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58" w:rsidRDefault="002B36DE" w:rsidP="008A0558">
      <w:pPr>
        <w:shd w:val="clear" w:color="auto" w:fill="FFFFFF"/>
        <w:spacing w:before="180" w:after="180" w:line="360" w:lineRule="atLeast"/>
        <w:ind w:left="720"/>
        <w:jc w:val="center"/>
        <w:outlineLvl w:val="1"/>
        <w:rPr>
          <w:rFonts w:ascii="Open Sans" w:hAnsi="Open Sans" w:cs="Helvetica"/>
          <w:b/>
          <w:bCs/>
          <w:color w:val="003366"/>
          <w:sz w:val="33"/>
          <w:szCs w:val="33"/>
        </w:rPr>
      </w:pPr>
      <w:bookmarkStart w:id="0" w:name="_GoBack"/>
      <w:bookmarkEnd w:id="0"/>
      <w:r>
        <w:rPr>
          <w:rFonts w:ascii="Open Sans" w:hAnsi="Open Sans" w:cs="Helvetica"/>
          <w:b/>
          <w:bCs/>
          <w:noProof/>
          <w:color w:val="003366"/>
          <w:sz w:val="33"/>
          <w:szCs w:val="33"/>
        </w:rPr>
        <w:drawing>
          <wp:inline distT="0" distB="0" distL="0" distR="0" wp14:anchorId="3190A68A" wp14:editId="1551C8A3">
            <wp:extent cx="1190625" cy="49157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492887"/>
                    </a:xfrm>
                    <a:prstGeom prst="rect">
                      <a:avLst/>
                    </a:prstGeom>
                    <a:noFill/>
                  </pic:spPr>
                </pic:pic>
              </a:graphicData>
            </a:graphic>
          </wp:inline>
        </w:drawing>
      </w:r>
    </w:p>
    <w:p w:rsidR="008379D2" w:rsidRDefault="008379D2" w:rsidP="000E39DC">
      <w:pPr>
        <w:jc w:val="center"/>
        <w:rPr>
          <w:rFonts w:ascii="Arial" w:hAnsi="Arial" w:cs="Arial"/>
          <w:b/>
          <w:bCs/>
          <w:color w:val="000080"/>
          <w:sz w:val="36"/>
          <w:szCs w:val="36"/>
        </w:rPr>
      </w:pPr>
      <w:r>
        <w:rPr>
          <w:rFonts w:ascii="Arial" w:hAnsi="Arial" w:cs="Arial"/>
          <w:b/>
          <w:bCs/>
          <w:color w:val="000080"/>
          <w:sz w:val="36"/>
          <w:szCs w:val="36"/>
        </w:rPr>
        <w:t xml:space="preserve">Q&amp;A for LGPS </w:t>
      </w:r>
      <w:r w:rsidR="00D80D7F">
        <w:rPr>
          <w:rFonts w:ascii="Arial" w:hAnsi="Arial" w:cs="Arial"/>
          <w:b/>
          <w:bCs/>
          <w:color w:val="000080"/>
          <w:sz w:val="36"/>
          <w:szCs w:val="36"/>
        </w:rPr>
        <w:t>Members</w:t>
      </w:r>
    </w:p>
    <w:p w:rsidR="00D80D7F" w:rsidRDefault="00D80D7F" w:rsidP="00D80D7F">
      <w:pPr>
        <w:jc w:val="center"/>
        <w:rPr>
          <w:rFonts w:ascii="Arial" w:hAnsi="Arial" w:cs="Arial"/>
          <w:bCs/>
          <w:color w:val="000080"/>
          <w:sz w:val="28"/>
          <w:szCs w:val="36"/>
        </w:rPr>
      </w:pPr>
      <w:r>
        <w:rPr>
          <w:rFonts w:ascii="Arial" w:hAnsi="Arial" w:cs="Arial"/>
          <w:bCs/>
          <w:color w:val="000080"/>
          <w:sz w:val="28"/>
          <w:szCs w:val="36"/>
        </w:rPr>
        <w:t>Freedom and Choice</w:t>
      </w:r>
      <w:r w:rsidR="003D46D4">
        <w:rPr>
          <w:rFonts w:ascii="Arial" w:hAnsi="Arial" w:cs="Arial"/>
          <w:bCs/>
          <w:color w:val="000080"/>
          <w:sz w:val="28"/>
          <w:szCs w:val="36"/>
        </w:rPr>
        <w:t xml:space="preserve"> - Transfers from the LGPS to Defined Contribution Schemes</w:t>
      </w:r>
    </w:p>
    <w:p w:rsidR="00D80D7F" w:rsidRDefault="00D80D7F" w:rsidP="00D80D7F">
      <w:pPr>
        <w:rPr>
          <w:rFonts w:ascii="Arial" w:hAnsi="Arial" w:cs="Arial"/>
          <w:bCs/>
          <w:color w:val="000080"/>
          <w:sz w:val="28"/>
          <w:szCs w:val="36"/>
        </w:rPr>
      </w:pPr>
    </w:p>
    <w:p w:rsidR="00830B13" w:rsidRDefault="00830B13" w:rsidP="00D80D7F">
      <w:pPr>
        <w:rPr>
          <w:rFonts w:ascii="Arial" w:hAnsi="Arial" w:cs="Arial"/>
          <w:bCs/>
          <w:szCs w:val="36"/>
        </w:rPr>
      </w:pPr>
      <w:r>
        <w:rPr>
          <w:rFonts w:ascii="Arial" w:hAnsi="Arial" w:cs="Arial"/>
          <w:bCs/>
          <w:szCs w:val="36"/>
        </w:rPr>
        <w:t>Over recent months there has been a great deal of information in the media and elsewhere about the Government's announcement in the 2014 Budget</w:t>
      </w:r>
      <w:r w:rsidRPr="00AD7E52">
        <w:rPr>
          <w:rFonts w:ascii="Arial" w:hAnsi="Arial" w:cs="Arial"/>
        </w:rPr>
        <w:t xml:space="preserve"> </w:t>
      </w:r>
      <w:r>
        <w:rPr>
          <w:rFonts w:ascii="Arial" w:hAnsi="Arial" w:cs="Arial"/>
        </w:rPr>
        <w:t xml:space="preserve">that </w:t>
      </w:r>
      <w:r w:rsidRPr="00AD7E52">
        <w:rPr>
          <w:rFonts w:ascii="Arial" w:hAnsi="Arial" w:cs="Arial"/>
        </w:rPr>
        <w:t xml:space="preserve">reforms to workplace pensions </w:t>
      </w:r>
      <w:r w:rsidR="00956A46">
        <w:rPr>
          <w:rFonts w:ascii="Arial" w:hAnsi="Arial" w:cs="Arial"/>
        </w:rPr>
        <w:t>would be made</w:t>
      </w:r>
      <w:r w:rsidR="005271BF">
        <w:rPr>
          <w:rFonts w:ascii="Arial" w:hAnsi="Arial" w:cs="Arial"/>
        </w:rPr>
        <w:t>, effective from 6 April 2015. These reforms</w:t>
      </w:r>
      <w:r w:rsidRPr="00AD7E52">
        <w:rPr>
          <w:rFonts w:ascii="Arial" w:hAnsi="Arial" w:cs="Arial"/>
        </w:rPr>
        <w:t xml:space="preserve"> offer greater flexibility </w:t>
      </w:r>
      <w:r w:rsidR="009A5601">
        <w:rPr>
          <w:rFonts w:ascii="Arial" w:hAnsi="Arial" w:cs="Arial"/>
        </w:rPr>
        <w:t>(</w:t>
      </w:r>
      <w:r w:rsidR="009A5601">
        <w:rPr>
          <w:rFonts w:ascii="Arial" w:hAnsi="Arial" w:cs="Arial"/>
          <w:bCs/>
          <w:szCs w:val="36"/>
        </w:rPr>
        <w:t xml:space="preserve">‘Freedom and Choice’) </w:t>
      </w:r>
      <w:r w:rsidRPr="00AD7E52">
        <w:rPr>
          <w:rFonts w:ascii="Arial" w:hAnsi="Arial" w:cs="Arial"/>
        </w:rPr>
        <w:t xml:space="preserve">in the way individuals aged 55 and over can access </w:t>
      </w:r>
      <w:r w:rsidR="00956A46">
        <w:rPr>
          <w:rFonts w:ascii="Arial" w:hAnsi="Arial" w:cs="Arial"/>
        </w:rPr>
        <w:t xml:space="preserve">any </w:t>
      </w:r>
      <w:r w:rsidR="00F64080">
        <w:rPr>
          <w:rFonts w:ascii="Arial" w:hAnsi="Arial" w:cs="Arial"/>
        </w:rPr>
        <w:t>D</w:t>
      </w:r>
      <w:r w:rsidRPr="00AD7E52">
        <w:rPr>
          <w:rFonts w:ascii="Arial" w:hAnsi="Arial" w:cs="Arial"/>
        </w:rPr>
        <w:t xml:space="preserve">efined </w:t>
      </w:r>
      <w:r w:rsidR="00F64080">
        <w:rPr>
          <w:rFonts w:ascii="Arial" w:hAnsi="Arial" w:cs="Arial"/>
        </w:rPr>
        <w:t>C</w:t>
      </w:r>
      <w:r w:rsidRPr="00AD7E52">
        <w:rPr>
          <w:rFonts w:ascii="Arial" w:hAnsi="Arial" w:cs="Arial"/>
        </w:rPr>
        <w:t>ontribution (DC) pension savings</w:t>
      </w:r>
      <w:r w:rsidR="00956A46">
        <w:rPr>
          <w:rFonts w:ascii="Arial" w:hAnsi="Arial" w:cs="Arial"/>
        </w:rPr>
        <w:t xml:space="preserve"> they may have. </w:t>
      </w:r>
    </w:p>
    <w:p w:rsidR="00830B13" w:rsidRDefault="00830B13" w:rsidP="00D80D7F">
      <w:pPr>
        <w:rPr>
          <w:rFonts w:ascii="Arial" w:hAnsi="Arial" w:cs="Arial"/>
          <w:bCs/>
          <w:szCs w:val="36"/>
        </w:rPr>
      </w:pPr>
    </w:p>
    <w:p w:rsidR="00830B13" w:rsidRDefault="00830B13" w:rsidP="00D80D7F">
      <w:pPr>
        <w:rPr>
          <w:rFonts w:ascii="Arial" w:hAnsi="Arial" w:cs="Arial"/>
          <w:bCs/>
          <w:szCs w:val="36"/>
        </w:rPr>
      </w:pPr>
      <w:r>
        <w:rPr>
          <w:rFonts w:ascii="Arial" w:hAnsi="Arial" w:cs="Arial"/>
          <w:bCs/>
          <w:szCs w:val="36"/>
        </w:rPr>
        <w:t xml:space="preserve">It's important that as a member of the Local Government Pension Scheme (LGPS) you understand that you are a member of a public sector </w:t>
      </w:r>
      <w:r w:rsidR="00F64080">
        <w:rPr>
          <w:rFonts w:ascii="Arial" w:hAnsi="Arial" w:cs="Arial"/>
          <w:bCs/>
          <w:szCs w:val="36"/>
        </w:rPr>
        <w:t>D</w:t>
      </w:r>
      <w:r>
        <w:rPr>
          <w:rFonts w:ascii="Arial" w:hAnsi="Arial" w:cs="Arial"/>
          <w:bCs/>
          <w:szCs w:val="36"/>
        </w:rPr>
        <w:t xml:space="preserve">efined </w:t>
      </w:r>
      <w:r w:rsidR="00F64080">
        <w:rPr>
          <w:rFonts w:ascii="Arial" w:hAnsi="Arial" w:cs="Arial"/>
          <w:bCs/>
          <w:szCs w:val="36"/>
        </w:rPr>
        <w:t>B</w:t>
      </w:r>
      <w:r>
        <w:rPr>
          <w:rFonts w:ascii="Arial" w:hAnsi="Arial" w:cs="Arial"/>
          <w:bCs/>
          <w:szCs w:val="36"/>
        </w:rPr>
        <w:t xml:space="preserve">enefit </w:t>
      </w:r>
      <w:r w:rsidR="009A5601">
        <w:rPr>
          <w:rFonts w:ascii="Arial" w:hAnsi="Arial" w:cs="Arial"/>
          <w:bCs/>
          <w:szCs w:val="36"/>
        </w:rPr>
        <w:t xml:space="preserve">(DB) </w:t>
      </w:r>
      <w:proofErr w:type="gramStart"/>
      <w:r>
        <w:rPr>
          <w:rFonts w:ascii="Arial" w:hAnsi="Arial" w:cs="Arial"/>
          <w:bCs/>
          <w:szCs w:val="36"/>
        </w:rPr>
        <w:t>scheme</w:t>
      </w:r>
      <w:proofErr w:type="gramEnd"/>
      <w:r>
        <w:rPr>
          <w:rFonts w:ascii="Arial" w:hAnsi="Arial" w:cs="Arial"/>
          <w:bCs/>
          <w:szCs w:val="36"/>
        </w:rPr>
        <w:t xml:space="preserve"> and therefore the flexibilities being introduced under 'Freedom and Choice' do not impact on how you can take your </w:t>
      </w:r>
      <w:r w:rsidR="00F64080">
        <w:rPr>
          <w:rFonts w:ascii="Arial" w:hAnsi="Arial" w:cs="Arial"/>
          <w:bCs/>
          <w:szCs w:val="36"/>
        </w:rPr>
        <w:t>Defined B</w:t>
      </w:r>
      <w:r>
        <w:rPr>
          <w:rFonts w:ascii="Arial" w:hAnsi="Arial" w:cs="Arial"/>
          <w:bCs/>
          <w:szCs w:val="36"/>
        </w:rPr>
        <w:t xml:space="preserve">enefits from the LGPS. </w:t>
      </w:r>
    </w:p>
    <w:p w:rsidR="00830B13" w:rsidRDefault="00830B13" w:rsidP="00D80D7F">
      <w:pPr>
        <w:rPr>
          <w:rFonts w:ascii="Arial" w:hAnsi="Arial" w:cs="Arial"/>
          <w:bCs/>
          <w:szCs w:val="36"/>
        </w:rPr>
      </w:pPr>
    </w:p>
    <w:p w:rsidR="00830B13" w:rsidRDefault="00830B13" w:rsidP="00D80D7F">
      <w:pPr>
        <w:rPr>
          <w:rFonts w:ascii="Arial" w:hAnsi="Arial" w:cs="Arial"/>
          <w:bCs/>
          <w:szCs w:val="36"/>
        </w:rPr>
      </w:pPr>
      <w:r>
        <w:rPr>
          <w:rFonts w:ascii="Arial" w:hAnsi="Arial" w:cs="Arial"/>
          <w:bCs/>
          <w:szCs w:val="36"/>
        </w:rPr>
        <w:t>There are</w:t>
      </w:r>
      <w:r w:rsidR="009A5601">
        <w:rPr>
          <w:rFonts w:ascii="Arial" w:hAnsi="Arial" w:cs="Arial"/>
          <w:bCs/>
          <w:szCs w:val="36"/>
        </w:rPr>
        <w:t>,</w:t>
      </w:r>
      <w:r>
        <w:rPr>
          <w:rFonts w:ascii="Arial" w:hAnsi="Arial" w:cs="Arial"/>
          <w:bCs/>
          <w:szCs w:val="36"/>
        </w:rPr>
        <w:t xml:space="preserve"> however</w:t>
      </w:r>
      <w:r w:rsidR="009A5601">
        <w:rPr>
          <w:rFonts w:ascii="Arial" w:hAnsi="Arial" w:cs="Arial"/>
          <w:bCs/>
          <w:szCs w:val="36"/>
        </w:rPr>
        <w:t>,</w:t>
      </w:r>
      <w:r>
        <w:rPr>
          <w:rFonts w:ascii="Arial" w:hAnsi="Arial" w:cs="Arial"/>
          <w:bCs/>
          <w:szCs w:val="36"/>
        </w:rPr>
        <w:t xml:space="preserve"> some indirect changes which will impact</w:t>
      </w:r>
      <w:r w:rsidR="003E6EAF">
        <w:rPr>
          <w:rFonts w:ascii="Arial" w:hAnsi="Arial" w:cs="Arial"/>
          <w:bCs/>
          <w:szCs w:val="36"/>
        </w:rPr>
        <w:t xml:space="preserve"> upon</w:t>
      </w:r>
      <w:r>
        <w:rPr>
          <w:rFonts w:ascii="Arial" w:hAnsi="Arial" w:cs="Arial"/>
          <w:bCs/>
          <w:szCs w:val="36"/>
        </w:rPr>
        <w:t xml:space="preserve"> </w:t>
      </w:r>
      <w:r w:rsidR="009A5601">
        <w:rPr>
          <w:rFonts w:ascii="Arial" w:hAnsi="Arial" w:cs="Arial"/>
          <w:bCs/>
          <w:szCs w:val="36"/>
        </w:rPr>
        <w:t xml:space="preserve">any </w:t>
      </w:r>
      <w:r>
        <w:rPr>
          <w:rFonts w:ascii="Arial" w:hAnsi="Arial" w:cs="Arial"/>
          <w:bCs/>
          <w:szCs w:val="36"/>
        </w:rPr>
        <w:t xml:space="preserve">members of the LGPS who are considering transferring </w:t>
      </w:r>
      <w:r w:rsidR="009A5601">
        <w:rPr>
          <w:rFonts w:ascii="Arial" w:hAnsi="Arial" w:cs="Arial"/>
          <w:bCs/>
          <w:szCs w:val="36"/>
        </w:rPr>
        <w:t xml:space="preserve">the value of their accrued LGPS </w:t>
      </w:r>
      <w:r w:rsidR="007910E3">
        <w:rPr>
          <w:rFonts w:ascii="Arial" w:hAnsi="Arial" w:cs="Arial"/>
          <w:bCs/>
          <w:szCs w:val="36"/>
        </w:rPr>
        <w:t xml:space="preserve">Defined Benefit </w:t>
      </w:r>
      <w:r w:rsidR="009A5601">
        <w:rPr>
          <w:rFonts w:ascii="Arial" w:hAnsi="Arial" w:cs="Arial"/>
          <w:bCs/>
          <w:szCs w:val="36"/>
        </w:rPr>
        <w:t xml:space="preserve">pension </w:t>
      </w:r>
      <w:r w:rsidR="007910E3">
        <w:rPr>
          <w:rFonts w:ascii="Arial" w:hAnsi="Arial" w:cs="Arial"/>
          <w:bCs/>
          <w:szCs w:val="36"/>
        </w:rPr>
        <w:t xml:space="preserve">rights </w:t>
      </w:r>
      <w:r>
        <w:rPr>
          <w:rFonts w:ascii="Arial" w:hAnsi="Arial" w:cs="Arial"/>
          <w:bCs/>
          <w:szCs w:val="36"/>
        </w:rPr>
        <w:t xml:space="preserve">from the LGPS to a </w:t>
      </w:r>
      <w:r w:rsidR="00495025">
        <w:rPr>
          <w:rFonts w:ascii="Arial" w:hAnsi="Arial" w:cs="Arial"/>
          <w:bCs/>
          <w:szCs w:val="36"/>
        </w:rPr>
        <w:t>DC</w:t>
      </w:r>
      <w:r>
        <w:rPr>
          <w:rFonts w:ascii="Arial" w:hAnsi="Arial" w:cs="Arial"/>
          <w:bCs/>
          <w:szCs w:val="36"/>
        </w:rPr>
        <w:t xml:space="preserve"> arrangement offering 'flexible benefits'. </w:t>
      </w:r>
    </w:p>
    <w:p w:rsidR="00830B13" w:rsidRDefault="00830B13" w:rsidP="00D80D7F">
      <w:pPr>
        <w:rPr>
          <w:rFonts w:ascii="Arial" w:hAnsi="Arial" w:cs="Arial"/>
          <w:bCs/>
          <w:szCs w:val="36"/>
        </w:rPr>
      </w:pPr>
    </w:p>
    <w:p w:rsidR="009E03DD" w:rsidRPr="002B36DE" w:rsidRDefault="00830B13" w:rsidP="002B36DE">
      <w:pPr>
        <w:rPr>
          <w:rFonts w:ascii="Arial" w:hAnsi="Arial" w:cs="Arial"/>
          <w:bCs/>
          <w:szCs w:val="36"/>
        </w:rPr>
      </w:pPr>
      <w:r>
        <w:rPr>
          <w:rFonts w:ascii="Arial" w:hAnsi="Arial" w:cs="Arial"/>
          <w:bCs/>
          <w:szCs w:val="36"/>
        </w:rPr>
        <w:t xml:space="preserve">The following questions and answers aim to help you </w:t>
      </w:r>
      <w:r w:rsidR="000315F3">
        <w:rPr>
          <w:rFonts w:ascii="Arial" w:hAnsi="Arial" w:cs="Arial"/>
          <w:bCs/>
          <w:szCs w:val="36"/>
        </w:rPr>
        <w:t>understand these changes</w:t>
      </w:r>
      <w:r>
        <w:rPr>
          <w:rFonts w:ascii="Arial" w:hAnsi="Arial" w:cs="Arial"/>
          <w:bCs/>
          <w:szCs w:val="36"/>
        </w:rPr>
        <w:t xml:space="preserve">. </w:t>
      </w:r>
    </w:p>
    <w:p w:rsidR="009E03DD" w:rsidRPr="000E39DC" w:rsidRDefault="009E03DD" w:rsidP="008379D2">
      <w:pPr>
        <w:jc w:val="both"/>
        <w:rPr>
          <w:rFonts w:ascii="Arial" w:hAnsi="Arial" w:cs="Arial"/>
        </w:rPr>
      </w:pPr>
    </w:p>
    <w:p w:rsidR="00E64C76" w:rsidRDefault="008379D2" w:rsidP="008379D2">
      <w:pPr>
        <w:rPr>
          <w:rFonts w:ascii="Arial" w:hAnsi="Arial" w:cs="Arial"/>
          <w:color w:val="3366FF"/>
        </w:rPr>
      </w:pPr>
      <w:r>
        <w:rPr>
          <w:rFonts w:ascii="Arial" w:hAnsi="Arial" w:cs="Arial"/>
          <w:color w:val="3366FF"/>
        </w:rPr>
        <w:t xml:space="preserve">List of Questions </w:t>
      </w:r>
    </w:p>
    <w:p w:rsidR="005212C4" w:rsidRDefault="005212C4" w:rsidP="008379D2">
      <w:pPr>
        <w:rPr>
          <w:rFonts w:ascii="Arial" w:hAnsi="Arial" w:cs="Arial"/>
          <w:color w:val="3366FF"/>
        </w:rPr>
      </w:pPr>
    </w:p>
    <w:p w:rsidR="005212C4" w:rsidRPr="00280BC3" w:rsidRDefault="005212C4" w:rsidP="008379D2">
      <w:pPr>
        <w:rPr>
          <w:rFonts w:ascii="Arial" w:hAnsi="Arial" w:cs="Arial"/>
          <w:color w:val="3366FF"/>
        </w:rPr>
      </w:pPr>
      <w:r w:rsidRPr="00280BC3">
        <w:rPr>
          <w:rFonts w:ascii="Arial" w:hAnsi="Arial" w:cs="Arial"/>
          <w:color w:val="3366FF"/>
        </w:rPr>
        <w:t>Q1. What is Freedom and Choice?</w:t>
      </w:r>
    </w:p>
    <w:p w:rsidR="00280BC3" w:rsidRPr="00280BC3" w:rsidRDefault="00280BC3" w:rsidP="00280BC3">
      <w:pPr>
        <w:rPr>
          <w:rFonts w:ascii="Arial" w:hAnsi="Arial" w:cs="Arial"/>
          <w:color w:val="3366FF"/>
        </w:rPr>
      </w:pPr>
      <w:r w:rsidRPr="00280BC3">
        <w:rPr>
          <w:rFonts w:ascii="Arial" w:hAnsi="Arial" w:cs="Arial"/>
          <w:color w:val="3366FF"/>
        </w:rPr>
        <w:t>Q2. Does Freedom and Choice impact on LGPS members at all?</w:t>
      </w:r>
    </w:p>
    <w:p w:rsidR="00280BC3" w:rsidRPr="00280BC3" w:rsidRDefault="00280BC3" w:rsidP="00280BC3">
      <w:pPr>
        <w:rPr>
          <w:rFonts w:ascii="Arial" w:hAnsi="Arial" w:cs="Arial"/>
          <w:color w:val="3366FF"/>
        </w:rPr>
      </w:pPr>
      <w:r w:rsidRPr="00280BC3">
        <w:rPr>
          <w:rFonts w:ascii="Arial" w:hAnsi="Arial" w:cs="Arial"/>
          <w:color w:val="3366FF"/>
        </w:rPr>
        <w:t>Q3. Are there any new rules around transfers from the LGPS to a defined contribution scheme?</w:t>
      </w:r>
    </w:p>
    <w:p w:rsidR="00280BC3" w:rsidRPr="00280BC3" w:rsidRDefault="00280BC3" w:rsidP="00280BC3">
      <w:pPr>
        <w:rPr>
          <w:rFonts w:ascii="Arial" w:hAnsi="Arial" w:cs="Arial"/>
          <w:color w:val="3366FF"/>
        </w:rPr>
      </w:pPr>
      <w:r w:rsidRPr="00280BC3">
        <w:rPr>
          <w:rFonts w:ascii="Arial" w:hAnsi="Arial" w:cs="Arial"/>
          <w:color w:val="3366FF"/>
        </w:rPr>
        <w:t xml:space="preserve">Q4. Are there any exemptions to the rule on advice? </w:t>
      </w:r>
    </w:p>
    <w:p w:rsidR="00280BC3" w:rsidRPr="00280BC3" w:rsidRDefault="00280BC3" w:rsidP="00280BC3">
      <w:pPr>
        <w:rPr>
          <w:rFonts w:ascii="Arial" w:hAnsi="Arial" w:cs="Arial"/>
          <w:color w:val="3366FF"/>
        </w:rPr>
      </w:pPr>
      <w:r w:rsidRPr="00280BC3">
        <w:rPr>
          <w:rFonts w:ascii="Arial" w:hAnsi="Arial" w:cs="Arial"/>
          <w:color w:val="3366FF"/>
        </w:rPr>
        <w:t xml:space="preserve">Q5. How will I know what the total value of my </w:t>
      </w:r>
      <w:r w:rsidR="009A5601">
        <w:rPr>
          <w:rFonts w:ascii="Arial" w:hAnsi="Arial" w:cs="Arial"/>
          <w:color w:val="3366FF"/>
        </w:rPr>
        <w:t xml:space="preserve">LGPS </w:t>
      </w:r>
      <w:r w:rsidRPr="00280BC3">
        <w:rPr>
          <w:rFonts w:ascii="Arial" w:hAnsi="Arial" w:cs="Arial"/>
          <w:color w:val="3366FF"/>
        </w:rPr>
        <w:t xml:space="preserve">benefits is? </w:t>
      </w:r>
    </w:p>
    <w:p w:rsidR="00280BC3" w:rsidRPr="00280BC3" w:rsidRDefault="00280BC3" w:rsidP="00280BC3">
      <w:pPr>
        <w:rPr>
          <w:rFonts w:ascii="Arial" w:hAnsi="Arial" w:cs="Arial"/>
          <w:color w:val="3366FF"/>
        </w:rPr>
      </w:pPr>
      <w:r w:rsidRPr="00280BC3">
        <w:rPr>
          <w:rFonts w:ascii="Arial" w:hAnsi="Arial" w:cs="Arial"/>
          <w:color w:val="3366FF"/>
        </w:rPr>
        <w:t xml:space="preserve">Q6. What happens to my LGPS benefits if I do transfer to a defined contribution scheme?  </w:t>
      </w:r>
    </w:p>
    <w:p w:rsidR="00242698" w:rsidRDefault="00280BC3" w:rsidP="00280BC3">
      <w:pPr>
        <w:rPr>
          <w:rFonts w:ascii="Arial" w:hAnsi="Arial" w:cs="Arial"/>
          <w:color w:val="3366FF"/>
        </w:rPr>
      </w:pPr>
      <w:r w:rsidRPr="00280BC3">
        <w:rPr>
          <w:rFonts w:ascii="Arial" w:hAnsi="Arial" w:cs="Arial"/>
          <w:color w:val="3366FF"/>
        </w:rPr>
        <w:t>Q7. Wh</w:t>
      </w:r>
      <w:r w:rsidR="00242698">
        <w:rPr>
          <w:rFonts w:ascii="Arial" w:hAnsi="Arial" w:cs="Arial"/>
          <w:color w:val="3366FF"/>
        </w:rPr>
        <w:t xml:space="preserve">o do I need to get </w:t>
      </w:r>
      <w:r w:rsidR="000315F3">
        <w:rPr>
          <w:rFonts w:ascii="Arial" w:hAnsi="Arial" w:cs="Arial"/>
          <w:color w:val="3366FF"/>
        </w:rPr>
        <w:t xml:space="preserve">authorised independent </w:t>
      </w:r>
      <w:r w:rsidR="00242698">
        <w:rPr>
          <w:rFonts w:ascii="Arial" w:hAnsi="Arial" w:cs="Arial"/>
          <w:color w:val="3366FF"/>
        </w:rPr>
        <w:t>advice from?</w:t>
      </w:r>
    </w:p>
    <w:p w:rsidR="00E02C01" w:rsidRPr="00280BC3" w:rsidRDefault="00E02C01" w:rsidP="00280BC3">
      <w:pPr>
        <w:rPr>
          <w:rFonts w:ascii="Arial" w:hAnsi="Arial" w:cs="Arial"/>
          <w:color w:val="3366FF"/>
        </w:rPr>
      </w:pPr>
      <w:r w:rsidRPr="00E02C01">
        <w:rPr>
          <w:rFonts w:ascii="Arial" w:hAnsi="Arial" w:cs="Arial"/>
          <w:color w:val="3366FF"/>
        </w:rPr>
        <w:t>Q8. Can the LGPS Pension Fund give me names of an authorised independent adviser?</w:t>
      </w:r>
    </w:p>
    <w:p w:rsidR="00280BC3" w:rsidRPr="00280BC3" w:rsidRDefault="00E02C01" w:rsidP="00280BC3">
      <w:pPr>
        <w:rPr>
          <w:rFonts w:ascii="Arial" w:hAnsi="Arial" w:cs="Arial"/>
          <w:color w:val="3366FF"/>
        </w:rPr>
      </w:pPr>
      <w:r>
        <w:rPr>
          <w:rFonts w:ascii="Arial" w:hAnsi="Arial" w:cs="Arial"/>
          <w:color w:val="3366FF"/>
        </w:rPr>
        <w:t>Q9</w:t>
      </w:r>
      <w:r w:rsidR="00280BC3" w:rsidRPr="00280BC3">
        <w:rPr>
          <w:rFonts w:ascii="Arial" w:hAnsi="Arial" w:cs="Arial"/>
          <w:color w:val="3366FF"/>
        </w:rPr>
        <w:t xml:space="preserve">. How much will this advice cost and who pays for it? </w:t>
      </w:r>
    </w:p>
    <w:p w:rsidR="00280BC3" w:rsidRPr="00280BC3" w:rsidRDefault="00280BC3" w:rsidP="00280BC3">
      <w:pPr>
        <w:rPr>
          <w:rFonts w:ascii="Arial" w:hAnsi="Arial" w:cs="Arial"/>
          <w:color w:val="3366FF"/>
        </w:rPr>
      </w:pPr>
      <w:r w:rsidRPr="00280BC3">
        <w:rPr>
          <w:rFonts w:ascii="Arial" w:hAnsi="Arial" w:cs="Arial"/>
          <w:color w:val="3366FF"/>
        </w:rPr>
        <w:t>Q</w:t>
      </w:r>
      <w:r w:rsidR="00E02C01">
        <w:rPr>
          <w:rFonts w:ascii="Arial" w:hAnsi="Arial" w:cs="Arial"/>
          <w:color w:val="3366FF"/>
        </w:rPr>
        <w:t>10</w:t>
      </w:r>
      <w:r w:rsidRPr="00280BC3">
        <w:rPr>
          <w:rFonts w:ascii="Arial" w:hAnsi="Arial" w:cs="Arial"/>
          <w:color w:val="3366FF"/>
        </w:rPr>
        <w:t>. Do I have to follow the advice that I receive from the authorised independent adviser?</w:t>
      </w:r>
    </w:p>
    <w:p w:rsidR="00280BC3" w:rsidRPr="00280BC3" w:rsidRDefault="00280BC3" w:rsidP="00280BC3">
      <w:pPr>
        <w:rPr>
          <w:rFonts w:ascii="Arial" w:hAnsi="Arial" w:cs="Arial"/>
          <w:color w:val="3366FF"/>
        </w:rPr>
      </w:pPr>
      <w:r w:rsidRPr="00280BC3">
        <w:rPr>
          <w:rFonts w:ascii="Arial" w:hAnsi="Arial" w:cs="Arial"/>
          <w:color w:val="3366FF"/>
        </w:rPr>
        <w:t>Q1</w:t>
      </w:r>
      <w:r w:rsidR="00E02C01">
        <w:rPr>
          <w:rFonts w:ascii="Arial" w:hAnsi="Arial" w:cs="Arial"/>
          <w:color w:val="3366FF"/>
        </w:rPr>
        <w:t>1</w:t>
      </w:r>
      <w:r w:rsidRPr="00280BC3">
        <w:rPr>
          <w:rFonts w:ascii="Arial" w:hAnsi="Arial" w:cs="Arial"/>
          <w:color w:val="3366FF"/>
        </w:rPr>
        <w:t>. If I follow the advice to transfer what protection do I have?</w:t>
      </w:r>
    </w:p>
    <w:p w:rsidR="00280BC3" w:rsidRPr="00280BC3" w:rsidRDefault="00280BC3" w:rsidP="00280BC3">
      <w:pPr>
        <w:rPr>
          <w:rFonts w:ascii="Arial" w:hAnsi="Arial" w:cs="Arial"/>
          <w:color w:val="3366FF"/>
        </w:rPr>
      </w:pPr>
      <w:r w:rsidRPr="00280BC3">
        <w:rPr>
          <w:rFonts w:ascii="Arial" w:hAnsi="Arial" w:cs="Arial"/>
          <w:color w:val="3366FF"/>
        </w:rPr>
        <w:t>Q1</w:t>
      </w:r>
      <w:r w:rsidR="00E02C01">
        <w:rPr>
          <w:rFonts w:ascii="Arial" w:hAnsi="Arial" w:cs="Arial"/>
          <w:color w:val="3366FF"/>
        </w:rPr>
        <w:t>2</w:t>
      </w:r>
      <w:r w:rsidRPr="00280BC3">
        <w:rPr>
          <w:rFonts w:ascii="Arial" w:hAnsi="Arial" w:cs="Arial"/>
          <w:color w:val="3366FF"/>
        </w:rPr>
        <w:t>. How will the</w:t>
      </w:r>
      <w:r w:rsidR="000315F3">
        <w:rPr>
          <w:rFonts w:ascii="Arial" w:hAnsi="Arial" w:cs="Arial"/>
          <w:color w:val="3366FF"/>
        </w:rPr>
        <w:t xml:space="preserve"> LGPS</w:t>
      </w:r>
      <w:r w:rsidRPr="00280BC3">
        <w:rPr>
          <w:rFonts w:ascii="Arial" w:hAnsi="Arial" w:cs="Arial"/>
          <w:color w:val="3366FF"/>
        </w:rPr>
        <w:t xml:space="preserve"> Pension Fund know I have taken appropriate independent advice?  </w:t>
      </w:r>
    </w:p>
    <w:p w:rsidR="00280BC3" w:rsidRPr="00280BC3" w:rsidRDefault="00280BC3" w:rsidP="00280BC3">
      <w:pPr>
        <w:rPr>
          <w:rFonts w:ascii="Arial" w:hAnsi="Arial" w:cs="Arial"/>
          <w:color w:val="3366FF"/>
        </w:rPr>
      </w:pPr>
      <w:r w:rsidRPr="00280BC3">
        <w:rPr>
          <w:rFonts w:ascii="Arial" w:hAnsi="Arial" w:cs="Arial"/>
          <w:color w:val="3366FF"/>
        </w:rPr>
        <w:t>Q1</w:t>
      </w:r>
      <w:r w:rsidR="00E02C01">
        <w:rPr>
          <w:rFonts w:ascii="Arial" w:hAnsi="Arial" w:cs="Arial"/>
          <w:color w:val="3366FF"/>
        </w:rPr>
        <w:t>3</w:t>
      </w:r>
      <w:r w:rsidRPr="00280BC3">
        <w:rPr>
          <w:rFonts w:ascii="Arial" w:hAnsi="Arial" w:cs="Arial"/>
          <w:color w:val="3366FF"/>
        </w:rPr>
        <w:t>. Are there any other new rules which could impact on the transfer value</w:t>
      </w:r>
      <w:r w:rsidR="009A5601">
        <w:rPr>
          <w:rFonts w:ascii="Arial" w:hAnsi="Arial" w:cs="Arial"/>
          <w:color w:val="3366FF"/>
        </w:rPr>
        <w:t xml:space="preserve"> of my accrued LGPS pension benefits</w:t>
      </w:r>
      <w:r w:rsidRPr="00280BC3">
        <w:rPr>
          <w:rFonts w:ascii="Arial" w:hAnsi="Arial" w:cs="Arial"/>
          <w:color w:val="3366FF"/>
        </w:rPr>
        <w:t xml:space="preserve">? </w:t>
      </w:r>
    </w:p>
    <w:p w:rsidR="00280BC3" w:rsidRPr="000315F3" w:rsidRDefault="00280BC3" w:rsidP="000315F3">
      <w:pPr>
        <w:pStyle w:val="ListParagraph"/>
        <w:numPr>
          <w:ilvl w:val="0"/>
          <w:numId w:val="29"/>
        </w:numPr>
        <w:rPr>
          <w:rFonts w:ascii="Arial" w:hAnsi="Arial" w:cs="Arial"/>
          <w:color w:val="3366FF"/>
        </w:rPr>
      </w:pPr>
      <w:r w:rsidRPr="000315F3">
        <w:rPr>
          <w:rFonts w:ascii="Arial" w:hAnsi="Arial" w:cs="Arial"/>
          <w:color w:val="3366FF"/>
        </w:rPr>
        <w:t>General Points to note about transferring from the LGPS</w:t>
      </w:r>
    </w:p>
    <w:p w:rsidR="00280BC3" w:rsidRPr="00111E18" w:rsidRDefault="00280BC3" w:rsidP="00280BC3">
      <w:pPr>
        <w:rPr>
          <w:rFonts w:ascii="Arial" w:hAnsi="Arial" w:cs="Arial"/>
          <w:b/>
        </w:rPr>
      </w:pPr>
    </w:p>
    <w:p w:rsidR="00280BC3" w:rsidRDefault="00280BC3" w:rsidP="008379D2">
      <w:pPr>
        <w:rPr>
          <w:b/>
        </w:rPr>
      </w:pPr>
    </w:p>
    <w:p w:rsidR="002B36DE" w:rsidRDefault="002B36DE" w:rsidP="002B36DE">
      <w:pPr>
        <w:rPr>
          <w:b/>
        </w:rPr>
      </w:pPr>
    </w:p>
    <w:p w:rsidR="00242698" w:rsidRPr="005212C4" w:rsidRDefault="00242698" w:rsidP="002B36DE">
      <w:pPr>
        <w:rPr>
          <w:rFonts w:ascii="Arial" w:hAnsi="Arial" w:cs="Arial"/>
          <w:color w:val="3366FF"/>
        </w:rPr>
      </w:pPr>
    </w:p>
    <w:p w:rsidR="002B36DE" w:rsidRPr="009E03DD" w:rsidRDefault="002B36DE" w:rsidP="002B36DE">
      <w:pPr>
        <w:rPr>
          <w:rFonts w:ascii="Arial" w:hAnsi="Arial" w:cs="Arial"/>
          <w:b/>
          <w:color w:val="3366FF"/>
        </w:rPr>
      </w:pPr>
      <w:r w:rsidRPr="009E03DD">
        <w:rPr>
          <w:rFonts w:ascii="Arial" w:hAnsi="Arial" w:cs="Arial"/>
          <w:b/>
          <w:color w:val="3366FF"/>
        </w:rPr>
        <w:t xml:space="preserve">Q1. </w:t>
      </w:r>
      <w:r w:rsidR="000315F3">
        <w:rPr>
          <w:rFonts w:ascii="Arial" w:hAnsi="Arial" w:cs="Arial"/>
          <w:b/>
          <w:color w:val="3366FF"/>
        </w:rPr>
        <w:t xml:space="preserve">What is Freedom and </w:t>
      </w:r>
      <w:proofErr w:type="gramStart"/>
      <w:r w:rsidR="000315F3">
        <w:rPr>
          <w:rFonts w:ascii="Arial" w:hAnsi="Arial" w:cs="Arial"/>
          <w:b/>
          <w:color w:val="3366FF"/>
        </w:rPr>
        <w:t xml:space="preserve">Choice </w:t>
      </w:r>
      <w:r w:rsidRPr="009E03DD">
        <w:rPr>
          <w:rFonts w:ascii="Arial" w:hAnsi="Arial" w:cs="Arial"/>
          <w:b/>
          <w:color w:val="3366FF"/>
        </w:rPr>
        <w:t>?</w:t>
      </w:r>
      <w:proofErr w:type="gramEnd"/>
    </w:p>
    <w:p w:rsidR="002B36DE" w:rsidRDefault="002B36DE" w:rsidP="002B36DE">
      <w:pPr>
        <w:rPr>
          <w:rFonts w:ascii="Arial" w:hAnsi="Arial" w:cs="Arial"/>
          <w:lang w:val="en"/>
        </w:rPr>
      </w:pPr>
      <w:r w:rsidRPr="009E03DD">
        <w:rPr>
          <w:rFonts w:ascii="Arial" w:hAnsi="Arial" w:cs="Arial"/>
          <w:b/>
          <w:lang w:val="en"/>
        </w:rPr>
        <w:t>A1.</w:t>
      </w:r>
      <w:r w:rsidRPr="005212C4">
        <w:rPr>
          <w:rFonts w:ascii="Arial" w:hAnsi="Arial" w:cs="Arial"/>
          <w:lang w:val="en"/>
        </w:rPr>
        <w:t xml:space="preserve"> From 6 April 2015 members of certain pension scheme</w:t>
      </w:r>
      <w:r w:rsidR="009A5601">
        <w:rPr>
          <w:rFonts w:ascii="Arial" w:hAnsi="Arial" w:cs="Arial"/>
          <w:lang w:val="en"/>
        </w:rPr>
        <w:t>s</w:t>
      </w:r>
      <w:r w:rsidRPr="005212C4">
        <w:rPr>
          <w:rFonts w:ascii="Arial" w:hAnsi="Arial" w:cs="Arial"/>
          <w:lang w:val="en"/>
        </w:rPr>
        <w:t xml:space="preserve"> will have more freedom over how they take their money from their pension pot</w:t>
      </w:r>
      <w:r>
        <w:rPr>
          <w:rFonts w:ascii="Arial" w:hAnsi="Arial" w:cs="Arial"/>
          <w:lang w:val="en"/>
        </w:rPr>
        <w:t>.</w:t>
      </w:r>
    </w:p>
    <w:p w:rsidR="002B36DE" w:rsidRPr="00857A64" w:rsidRDefault="002B36DE" w:rsidP="002B36DE">
      <w:pPr>
        <w:rPr>
          <w:rFonts w:ascii="Arial" w:hAnsi="Arial" w:cs="Arial"/>
          <w:color w:val="3366FF"/>
        </w:rPr>
      </w:pPr>
      <w:r w:rsidRPr="005212C4">
        <w:rPr>
          <w:rFonts w:ascii="Arial" w:hAnsi="Arial" w:cs="Arial"/>
          <w:b/>
          <w:bCs/>
          <w:sz w:val="36"/>
          <w:szCs w:val="36"/>
          <w:lang w:val="en"/>
        </w:rPr>
        <w:t xml:space="preserve"> </w:t>
      </w:r>
    </w:p>
    <w:p w:rsidR="002B36DE" w:rsidRPr="005212C4" w:rsidRDefault="002B36DE" w:rsidP="002B36DE">
      <w:pPr>
        <w:rPr>
          <w:rFonts w:ascii="Arial" w:hAnsi="Arial" w:cs="Arial"/>
          <w:lang w:val="en"/>
        </w:rPr>
      </w:pPr>
      <w:r w:rsidRPr="005212C4">
        <w:rPr>
          <w:rFonts w:ascii="Arial" w:hAnsi="Arial" w:cs="Arial"/>
          <w:lang w:val="en"/>
        </w:rPr>
        <w:t>These changes affect pension scheme members who are:</w:t>
      </w:r>
    </w:p>
    <w:p w:rsidR="002B36DE" w:rsidRPr="005212C4" w:rsidRDefault="002B36DE" w:rsidP="002B36DE">
      <w:pPr>
        <w:numPr>
          <w:ilvl w:val="0"/>
          <w:numId w:val="20"/>
        </w:numPr>
        <w:rPr>
          <w:rFonts w:ascii="Arial" w:hAnsi="Arial" w:cs="Arial"/>
          <w:lang w:val="en"/>
        </w:rPr>
      </w:pPr>
      <w:r w:rsidRPr="005212C4">
        <w:rPr>
          <w:rFonts w:ascii="Arial" w:hAnsi="Arial" w:cs="Arial"/>
          <w:lang w:val="en"/>
        </w:rPr>
        <w:t xml:space="preserve">age </w:t>
      </w:r>
      <w:r w:rsidRPr="005212C4">
        <w:rPr>
          <w:rFonts w:ascii="Arial" w:hAnsi="Arial" w:cs="Arial"/>
          <w:bCs/>
          <w:lang w:val="en"/>
        </w:rPr>
        <w:t>55 or over</w:t>
      </w:r>
      <w:r w:rsidRPr="005212C4">
        <w:rPr>
          <w:rFonts w:ascii="Arial" w:hAnsi="Arial" w:cs="Arial"/>
          <w:lang w:val="en"/>
        </w:rPr>
        <w:t>, and</w:t>
      </w:r>
    </w:p>
    <w:p w:rsidR="002B36DE" w:rsidRPr="005212C4" w:rsidRDefault="002B36DE" w:rsidP="002B36DE">
      <w:pPr>
        <w:numPr>
          <w:ilvl w:val="0"/>
          <w:numId w:val="20"/>
        </w:numPr>
        <w:rPr>
          <w:rFonts w:ascii="Arial" w:hAnsi="Arial" w:cs="Arial"/>
          <w:lang w:val="en"/>
        </w:rPr>
      </w:pPr>
      <w:proofErr w:type="gramStart"/>
      <w:r w:rsidRPr="005212C4">
        <w:rPr>
          <w:rFonts w:ascii="Arial" w:hAnsi="Arial" w:cs="Arial"/>
          <w:lang w:val="en"/>
        </w:rPr>
        <w:t>have</w:t>
      </w:r>
      <w:proofErr w:type="gramEnd"/>
      <w:r w:rsidRPr="005212C4">
        <w:rPr>
          <w:rFonts w:ascii="Arial" w:hAnsi="Arial" w:cs="Arial"/>
          <w:lang w:val="en"/>
        </w:rPr>
        <w:t xml:space="preserve"> a pension based on how much has been paid into their pot (a </w:t>
      </w:r>
      <w:r w:rsidR="007910E3">
        <w:rPr>
          <w:rFonts w:ascii="Arial" w:hAnsi="Arial" w:cs="Arial"/>
          <w:bCs/>
          <w:lang w:val="en"/>
        </w:rPr>
        <w:t>D</w:t>
      </w:r>
      <w:r w:rsidRPr="005212C4">
        <w:rPr>
          <w:rFonts w:ascii="Arial" w:hAnsi="Arial" w:cs="Arial"/>
          <w:bCs/>
          <w:lang w:val="en"/>
        </w:rPr>
        <w:t xml:space="preserve">efined </w:t>
      </w:r>
      <w:r w:rsidR="007910E3">
        <w:rPr>
          <w:rFonts w:ascii="Arial" w:hAnsi="Arial" w:cs="Arial"/>
          <w:bCs/>
          <w:lang w:val="en"/>
        </w:rPr>
        <w:t>C</w:t>
      </w:r>
      <w:r w:rsidRPr="005212C4">
        <w:rPr>
          <w:rFonts w:ascii="Arial" w:hAnsi="Arial" w:cs="Arial"/>
          <w:bCs/>
          <w:lang w:val="en"/>
        </w:rPr>
        <w:t>ontribution pension</w:t>
      </w:r>
      <w:r w:rsidRPr="005212C4">
        <w:rPr>
          <w:rFonts w:ascii="Arial" w:hAnsi="Arial" w:cs="Arial"/>
          <w:lang w:val="en"/>
        </w:rPr>
        <w:t>).</w:t>
      </w:r>
    </w:p>
    <w:p w:rsidR="002B36DE" w:rsidRDefault="002B36DE" w:rsidP="002B36DE">
      <w:pPr>
        <w:rPr>
          <w:rFonts w:ascii="Arial" w:hAnsi="Arial" w:cs="Arial"/>
        </w:rPr>
      </w:pPr>
    </w:p>
    <w:p w:rsidR="002B36DE" w:rsidRDefault="002B36DE" w:rsidP="002B36DE">
      <w:pPr>
        <w:rPr>
          <w:rFonts w:ascii="Arial" w:hAnsi="Arial" w:cs="Arial"/>
        </w:rPr>
      </w:pPr>
      <w:r>
        <w:rPr>
          <w:rFonts w:ascii="Arial" w:hAnsi="Arial" w:cs="Arial"/>
        </w:rPr>
        <w:t xml:space="preserve">There will now be four main </w:t>
      </w:r>
      <w:r w:rsidRPr="005212C4">
        <w:rPr>
          <w:rFonts w:ascii="Arial" w:hAnsi="Arial" w:cs="Arial"/>
        </w:rPr>
        <w:t>options</w:t>
      </w:r>
      <w:r>
        <w:rPr>
          <w:rFonts w:ascii="Arial" w:hAnsi="Arial" w:cs="Arial"/>
        </w:rPr>
        <w:t xml:space="preserve"> </w:t>
      </w:r>
      <w:r w:rsidR="005271BF">
        <w:rPr>
          <w:rFonts w:ascii="Arial" w:hAnsi="Arial" w:cs="Arial"/>
        </w:rPr>
        <w:t>for</w:t>
      </w:r>
      <w:r>
        <w:rPr>
          <w:rFonts w:ascii="Arial" w:hAnsi="Arial" w:cs="Arial"/>
        </w:rPr>
        <w:t xml:space="preserve"> members </w:t>
      </w:r>
      <w:r w:rsidR="007910E3">
        <w:rPr>
          <w:rFonts w:ascii="Arial" w:hAnsi="Arial" w:cs="Arial"/>
        </w:rPr>
        <w:t xml:space="preserve">who are </w:t>
      </w:r>
      <w:r>
        <w:rPr>
          <w:rFonts w:ascii="Arial" w:hAnsi="Arial" w:cs="Arial"/>
        </w:rPr>
        <w:t xml:space="preserve">in a </w:t>
      </w:r>
      <w:r w:rsidR="007910E3">
        <w:rPr>
          <w:rFonts w:ascii="Arial" w:hAnsi="Arial" w:cs="Arial"/>
        </w:rPr>
        <w:t>D</w:t>
      </w:r>
      <w:r>
        <w:rPr>
          <w:rFonts w:ascii="Arial" w:hAnsi="Arial" w:cs="Arial"/>
        </w:rPr>
        <w:t xml:space="preserve">efined </w:t>
      </w:r>
      <w:r w:rsidR="007910E3">
        <w:rPr>
          <w:rFonts w:ascii="Arial" w:hAnsi="Arial" w:cs="Arial"/>
        </w:rPr>
        <w:t>C</w:t>
      </w:r>
      <w:r>
        <w:rPr>
          <w:rFonts w:ascii="Arial" w:hAnsi="Arial" w:cs="Arial"/>
        </w:rPr>
        <w:t xml:space="preserve">ontribution pension </w:t>
      </w:r>
      <w:r w:rsidR="007910E3">
        <w:rPr>
          <w:rFonts w:ascii="Arial" w:hAnsi="Arial" w:cs="Arial"/>
        </w:rPr>
        <w:t xml:space="preserve">scheme </w:t>
      </w:r>
      <w:r w:rsidR="00F64080">
        <w:rPr>
          <w:rFonts w:ascii="Arial" w:hAnsi="Arial" w:cs="Arial"/>
        </w:rPr>
        <w:t xml:space="preserve">which offers </w:t>
      </w:r>
      <w:r>
        <w:rPr>
          <w:rFonts w:ascii="Arial" w:hAnsi="Arial" w:cs="Arial"/>
        </w:rPr>
        <w:t>flexible benefits from their pension pot including</w:t>
      </w:r>
      <w:r w:rsidRPr="005212C4">
        <w:rPr>
          <w:rFonts w:ascii="Arial" w:hAnsi="Arial" w:cs="Arial"/>
        </w:rPr>
        <w:t>:</w:t>
      </w:r>
    </w:p>
    <w:p w:rsidR="002B36DE" w:rsidRDefault="00F64080" w:rsidP="002B36DE">
      <w:pPr>
        <w:pStyle w:val="ListParagraph"/>
        <w:numPr>
          <w:ilvl w:val="0"/>
          <w:numId w:val="21"/>
        </w:numPr>
        <w:rPr>
          <w:rFonts w:ascii="Arial" w:hAnsi="Arial" w:cs="Arial"/>
        </w:rPr>
      </w:pPr>
      <w:r>
        <w:rPr>
          <w:rFonts w:ascii="Arial" w:hAnsi="Arial" w:cs="Arial"/>
        </w:rPr>
        <w:t xml:space="preserve">purchase an </w:t>
      </w:r>
      <w:r w:rsidR="002B36DE" w:rsidRPr="005212C4">
        <w:rPr>
          <w:rFonts w:ascii="Arial" w:hAnsi="Arial" w:cs="Arial"/>
        </w:rPr>
        <w:t xml:space="preserve">annuity </w:t>
      </w:r>
      <w:r w:rsidR="000F32D0">
        <w:rPr>
          <w:rFonts w:ascii="Arial" w:hAnsi="Arial" w:cs="Arial"/>
        </w:rPr>
        <w:t xml:space="preserve">(annual pension) </w:t>
      </w:r>
      <w:r w:rsidR="002B36DE" w:rsidRPr="005212C4">
        <w:rPr>
          <w:rFonts w:ascii="Arial" w:hAnsi="Arial" w:cs="Arial"/>
        </w:rPr>
        <w:t>or scheme p</w:t>
      </w:r>
      <w:r w:rsidR="000F32D0">
        <w:rPr>
          <w:rFonts w:ascii="Arial" w:hAnsi="Arial" w:cs="Arial"/>
        </w:rPr>
        <w:t>ension if offered by the scheme</w:t>
      </w:r>
    </w:p>
    <w:p w:rsidR="002B36DE" w:rsidRDefault="002B36DE" w:rsidP="002B36DE">
      <w:pPr>
        <w:pStyle w:val="ListParagraph"/>
        <w:numPr>
          <w:ilvl w:val="0"/>
          <w:numId w:val="21"/>
        </w:numPr>
        <w:rPr>
          <w:rFonts w:ascii="Arial" w:hAnsi="Arial" w:cs="Arial"/>
        </w:rPr>
      </w:pPr>
      <w:r w:rsidRPr="005212C4">
        <w:rPr>
          <w:rFonts w:ascii="Arial" w:hAnsi="Arial" w:cs="Arial"/>
        </w:rPr>
        <w:t>flexi-access drawdown</w:t>
      </w:r>
    </w:p>
    <w:p w:rsidR="002B36DE" w:rsidRDefault="002B36DE" w:rsidP="002B36DE">
      <w:pPr>
        <w:pStyle w:val="ListParagraph"/>
        <w:numPr>
          <w:ilvl w:val="0"/>
          <w:numId w:val="21"/>
        </w:numPr>
        <w:rPr>
          <w:rFonts w:ascii="Arial" w:hAnsi="Arial" w:cs="Arial"/>
        </w:rPr>
      </w:pPr>
      <w:r w:rsidRPr="005212C4">
        <w:rPr>
          <w:rFonts w:ascii="Arial" w:hAnsi="Arial" w:cs="Arial"/>
        </w:rPr>
        <w:t>taking a number of cash sums at different stages</w:t>
      </w:r>
    </w:p>
    <w:p w:rsidR="002B36DE" w:rsidRDefault="002B36DE" w:rsidP="008379D2">
      <w:pPr>
        <w:pStyle w:val="ListParagraph"/>
        <w:numPr>
          <w:ilvl w:val="0"/>
          <w:numId w:val="21"/>
        </w:numPr>
        <w:rPr>
          <w:rFonts w:ascii="Arial" w:hAnsi="Arial" w:cs="Arial"/>
        </w:rPr>
      </w:pPr>
      <w:proofErr w:type="gramStart"/>
      <w:r>
        <w:rPr>
          <w:rFonts w:ascii="Arial" w:hAnsi="Arial" w:cs="Arial"/>
        </w:rPr>
        <w:t>t</w:t>
      </w:r>
      <w:r w:rsidRPr="005212C4">
        <w:rPr>
          <w:rFonts w:ascii="Arial" w:hAnsi="Arial" w:cs="Arial"/>
        </w:rPr>
        <w:t>aking</w:t>
      </w:r>
      <w:proofErr w:type="gramEnd"/>
      <w:r w:rsidRPr="005212C4">
        <w:rPr>
          <w:rFonts w:ascii="Arial" w:hAnsi="Arial" w:cs="Arial"/>
        </w:rPr>
        <w:t xml:space="preserve"> the entire pot as cash in one go</w:t>
      </w:r>
      <w:r w:rsidR="005271BF">
        <w:rPr>
          <w:rFonts w:ascii="Arial" w:hAnsi="Arial" w:cs="Arial"/>
        </w:rPr>
        <w:t>.</w:t>
      </w:r>
    </w:p>
    <w:p w:rsidR="002B36DE" w:rsidRPr="002B36DE" w:rsidRDefault="002B36DE" w:rsidP="002B36DE">
      <w:pPr>
        <w:ind w:left="360"/>
        <w:rPr>
          <w:rFonts w:ascii="Arial" w:hAnsi="Arial" w:cs="Arial"/>
        </w:rPr>
      </w:pPr>
    </w:p>
    <w:p w:rsidR="002B36DE" w:rsidRPr="002B36DE" w:rsidRDefault="002B36DE" w:rsidP="008379D2">
      <w:pPr>
        <w:rPr>
          <w:rFonts w:ascii="Arial" w:hAnsi="Arial" w:cs="Arial"/>
        </w:rPr>
      </w:pPr>
      <w:r>
        <w:rPr>
          <w:rFonts w:ascii="Arial" w:hAnsi="Arial" w:cs="Arial"/>
        </w:rPr>
        <w:t xml:space="preserve">These new flexibilities do not apply to any </w:t>
      </w:r>
      <w:r w:rsidR="007910E3">
        <w:rPr>
          <w:rFonts w:ascii="Arial" w:hAnsi="Arial" w:cs="Arial"/>
        </w:rPr>
        <w:t>D</w:t>
      </w:r>
      <w:r>
        <w:rPr>
          <w:rFonts w:ascii="Arial" w:hAnsi="Arial" w:cs="Arial"/>
        </w:rPr>
        <w:t xml:space="preserve">efined </w:t>
      </w:r>
      <w:r w:rsidR="007910E3">
        <w:rPr>
          <w:rFonts w:ascii="Arial" w:hAnsi="Arial" w:cs="Arial"/>
        </w:rPr>
        <w:t>B</w:t>
      </w:r>
      <w:r>
        <w:rPr>
          <w:rFonts w:ascii="Arial" w:hAnsi="Arial" w:cs="Arial"/>
        </w:rPr>
        <w:t>enefit</w:t>
      </w:r>
      <w:r w:rsidR="007910E3">
        <w:rPr>
          <w:rFonts w:ascii="Arial" w:hAnsi="Arial" w:cs="Arial"/>
        </w:rPr>
        <w:t>s you have in a Defined Benefit pension</w:t>
      </w:r>
      <w:r>
        <w:rPr>
          <w:rFonts w:ascii="Arial" w:hAnsi="Arial" w:cs="Arial"/>
        </w:rPr>
        <w:t xml:space="preserve"> scheme, including the LGPS</w:t>
      </w:r>
      <w:r w:rsidR="007910E3">
        <w:rPr>
          <w:rFonts w:ascii="Arial" w:hAnsi="Arial" w:cs="Arial"/>
        </w:rPr>
        <w:t>, and</w:t>
      </w:r>
      <w:r>
        <w:rPr>
          <w:rFonts w:ascii="Arial" w:hAnsi="Arial" w:cs="Arial"/>
        </w:rPr>
        <w:t xml:space="preserve"> therefore they have no direct impact on your </w:t>
      </w:r>
      <w:r w:rsidR="007910E3">
        <w:rPr>
          <w:rFonts w:ascii="Arial" w:hAnsi="Arial" w:cs="Arial"/>
        </w:rPr>
        <w:t>Defined B</w:t>
      </w:r>
      <w:r>
        <w:rPr>
          <w:rFonts w:ascii="Arial" w:hAnsi="Arial" w:cs="Arial"/>
        </w:rPr>
        <w:t xml:space="preserve">enefits from the LGPS. </w:t>
      </w:r>
    </w:p>
    <w:p w:rsidR="002B36DE" w:rsidRDefault="002B36DE" w:rsidP="008379D2">
      <w:pPr>
        <w:rPr>
          <w:rFonts w:ascii="Arial" w:hAnsi="Arial" w:cs="Arial"/>
          <w:color w:val="3366FF"/>
        </w:rPr>
      </w:pPr>
    </w:p>
    <w:p w:rsidR="002B36DE" w:rsidRPr="002B36DE" w:rsidRDefault="002B36DE" w:rsidP="008379D2">
      <w:pPr>
        <w:rPr>
          <w:rFonts w:ascii="Arial" w:hAnsi="Arial" w:cs="Arial"/>
          <w:b/>
          <w:color w:val="3366FF"/>
        </w:rPr>
      </w:pPr>
      <w:r w:rsidRPr="009E03DD">
        <w:rPr>
          <w:rFonts w:ascii="Arial" w:hAnsi="Arial" w:cs="Arial"/>
          <w:b/>
          <w:color w:val="3366FF"/>
        </w:rPr>
        <w:t>Q</w:t>
      </w:r>
      <w:r>
        <w:rPr>
          <w:rFonts w:ascii="Arial" w:hAnsi="Arial" w:cs="Arial"/>
          <w:b/>
          <w:color w:val="3366FF"/>
        </w:rPr>
        <w:t>2</w:t>
      </w:r>
      <w:r w:rsidRPr="009E03DD">
        <w:rPr>
          <w:rFonts w:ascii="Arial" w:hAnsi="Arial" w:cs="Arial"/>
          <w:b/>
          <w:color w:val="3366FF"/>
        </w:rPr>
        <w:t>.</w:t>
      </w:r>
      <w:r>
        <w:rPr>
          <w:rFonts w:ascii="Arial" w:hAnsi="Arial" w:cs="Arial"/>
          <w:b/>
          <w:color w:val="3366FF"/>
        </w:rPr>
        <w:t xml:space="preserve"> Does Freedom and Choice impact on LGPS members at all?</w:t>
      </w:r>
    </w:p>
    <w:p w:rsidR="000F32D0" w:rsidRPr="002B36DE" w:rsidRDefault="003A394D" w:rsidP="002B36DE">
      <w:pPr>
        <w:rPr>
          <w:rFonts w:ascii="Arial" w:hAnsi="Arial" w:cs="Arial"/>
        </w:rPr>
      </w:pPr>
      <w:r>
        <w:rPr>
          <w:rFonts w:ascii="Arial" w:hAnsi="Arial" w:cs="Arial"/>
          <w:b/>
        </w:rPr>
        <w:t>A</w:t>
      </w:r>
      <w:r w:rsidR="002B36DE" w:rsidRPr="002B36DE">
        <w:rPr>
          <w:rFonts w:ascii="Arial" w:hAnsi="Arial" w:cs="Arial"/>
          <w:b/>
        </w:rPr>
        <w:t>2</w:t>
      </w:r>
      <w:r w:rsidR="002B36DE">
        <w:rPr>
          <w:rFonts w:ascii="Arial" w:hAnsi="Arial" w:cs="Arial"/>
          <w:b/>
        </w:rPr>
        <w:t>.</w:t>
      </w:r>
      <w:r w:rsidR="002B36DE" w:rsidRPr="002B36DE">
        <w:rPr>
          <w:rFonts w:ascii="Arial" w:hAnsi="Arial" w:cs="Arial"/>
          <w:b/>
        </w:rPr>
        <w:t xml:space="preserve"> </w:t>
      </w:r>
      <w:r w:rsidR="007910E3" w:rsidRPr="007910E3">
        <w:rPr>
          <w:rFonts w:ascii="Arial" w:hAnsi="Arial" w:cs="Arial"/>
        </w:rPr>
        <w:t xml:space="preserve">Not directly. </w:t>
      </w:r>
      <w:r w:rsidR="009E1D84">
        <w:rPr>
          <w:rFonts w:ascii="Arial" w:hAnsi="Arial" w:cs="Arial"/>
        </w:rPr>
        <w:t>However, i</w:t>
      </w:r>
      <w:r w:rsidR="000F32D0">
        <w:rPr>
          <w:rFonts w:ascii="Arial" w:hAnsi="Arial" w:cs="Arial"/>
        </w:rPr>
        <w:t>f you cease membership of the scheme with 3 or more month's membership</w:t>
      </w:r>
      <w:r w:rsidR="009E1D84">
        <w:rPr>
          <w:rFonts w:ascii="Arial" w:hAnsi="Arial" w:cs="Arial"/>
        </w:rPr>
        <w:t xml:space="preserve"> then</w:t>
      </w:r>
      <w:r w:rsidR="000F32D0">
        <w:rPr>
          <w:rFonts w:ascii="Arial" w:hAnsi="Arial" w:cs="Arial"/>
        </w:rPr>
        <w:t xml:space="preserve">, </w:t>
      </w:r>
      <w:r w:rsidR="009E1D84">
        <w:rPr>
          <w:rFonts w:ascii="Arial" w:hAnsi="Arial" w:cs="Arial"/>
        </w:rPr>
        <w:t>unless</w:t>
      </w:r>
      <w:r w:rsidR="000F32D0">
        <w:rPr>
          <w:rFonts w:ascii="Arial" w:hAnsi="Arial" w:cs="Arial"/>
        </w:rPr>
        <w:t xml:space="preserve"> you are retiring with immediate payment of your benefits on</w:t>
      </w:r>
      <w:r w:rsidR="009E1D84">
        <w:rPr>
          <w:rFonts w:ascii="Arial" w:hAnsi="Arial" w:cs="Arial"/>
        </w:rPr>
        <w:t xml:space="preserve"> the grounds of</w:t>
      </w:r>
      <w:r w:rsidR="000F32D0">
        <w:rPr>
          <w:rFonts w:ascii="Arial" w:hAnsi="Arial" w:cs="Arial"/>
        </w:rPr>
        <w:t xml:space="preserve"> redundancy, </w:t>
      </w:r>
      <w:r w:rsidR="009E1D84">
        <w:rPr>
          <w:rFonts w:ascii="Arial" w:hAnsi="Arial" w:cs="Arial"/>
        </w:rPr>
        <w:t xml:space="preserve">business </w:t>
      </w:r>
      <w:r w:rsidR="000F32D0">
        <w:rPr>
          <w:rFonts w:ascii="Arial" w:hAnsi="Arial" w:cs="Arial"/>
        </w:rPr>
        <w:t>efficiency or ill-health</w:t>
      </w:r>
      <w:r w:rsidR="009E1D84">
        <w:rPr>
          <w:rFonts w:ascii="Arial" w:hAnsi="Arial" w:cs="Arial"/>
        </w:rPr>
        <w:t xml:space="preserve">, </w:t>
      </w:r>
      <w:r w:rsidR="000F32D0">
        <w:rPr>
          <w:rFonts w:ascii="Arial" w:hAnsi="Arial" w:cs="Arial"/>
        </w:rPr>
        <w:t>you will be given information about your right to transfer your benefits built up in the LGPS.</w:t>
      </w:r>
      <w:r w:rsidR="009E1D84">
        <w:rPr>
          <w:rFonts w:ascii="Arial" w:hAnsi="Arial" w:cs="Arial"/>
        </w:rPr>
        <w:t xml:space="preserve"> If you</w:t>
      </w:r>
      <w:r w:rsidR="009E1D84" w:rsidRPr="002B36DE">
        <w:rPr>
          <w:rFonts w:ascii="Arial" w:hAnsi="Arial" w:cs="Arial"/>
        </w:rPr>
        <w:t xml:space="preserve"> </w:t>
      </w:r>
      <w:r w:rsidR="009E1D84">
        <w:rPr>
          <w:rFonts w:ascii="Arial" w:hAnsi="Arial" w:cs="Arial"/>
        </w:rPr>
        <w:t xml:space="preserve">then </w:t>
      </w:r>
      <w:r w:rsidR="009E1D84" w:rsidRPr="002B36DE">
        <w:rPr>
          <w:rFonts w:ascii="Arial" w:hAnsi="Arial" w:cs="Arial"/>
        </w:rPr>
        <w:t xml:space="preserve">choose to use the right to transfer </w:t>
      </w:r>
      <w:r w:rsidR="009E1D84">
        <w:rPr>
          <w:rFonts w:ascii="Arial" w:hAnsi="Arial" w:cs="Arial"/>
        </w:rPr>
        <w:t>the value of your LGPS Defined B</w:t>
      </w:r>
      <w:r w:rsidR="009E1D84" w:rsidRPr="002B36DE">
        <w:rPr>
          <w:rFonts w:ascii="Arial" w:hAnsi="Arial" w:cs="Arial"/>
        </w:rPr>
        <w:t xml:space="preserve">enefits to a </w:t>
      </w:r>
      <w:r w:rsidR="009E1D84">
        <w:rPr>
          <w:rFonts w:ascii="Arial" w:hAnsi="Arial" w:cs="Arial"/>
        </w:rPr>
        <w:t xml:space="preserve">Defined Contribution pension scheme which offers flexible benefits, you </w:t>
      </w:r>
      <w:r w:rsidR="009E1D84" w:rsidRPr="002B36DE">
        <w:rPr>
          <w:rFonts w:ascii="Arial" w:hAnsi="Arial" w:cs="Arial"/>
        </w:rPr>
        <w:t xml:space="preserve">will be able use the </w:t>
      </w:r>
      <w:r w:rsidR="009E1D84">
        <w:rPr>
          <w:rFonts w:ascii="Arial" w:hAnsi="Arial" w:cs="Arial"/>
        </w:rPr>
        <w:t xml:space="preserve">‘Freedom and Choice’ </w:t>
      </w:r>
      <w:r w:rsidR="009E1D84" w:rsidRPr="002B36DE">
        <w:rPr>
          <w:rFonts w:ascii="Arial" w:hAnsi="Arial" w:cs="Arial"/>
        </w:rPr>
        <w:t>flexibilities under</w:t>
      </w:r>
      <w:r w:rsidR="009E1D84">
        <w:rPr>
          <w:rFonts w:ascii="Arial" w:hAnsi="Arial" w:cs="Arial"/>
        </w:rPr>
        <w:t xml:space="preserve"> that scheme.</w:t>
      </w:r>
    </w:p>
    <w:p w:rsidR="002B36DE" w:rsidRDefault="002B36DE" w:rsidP="008379D2">
      <w:pPr>
        <w:rPr>
          <w:rFonts w:ascii="Arial" w:hAnsi="Arial" w:cs="Arial"/>
          <w:color w:val="3366FF"/>
        </w:rPr>
      </w:pPr>
    </w:p>
    <w:p w:rsidR="003A394D" w:rsidRPr="002B36DE" w:rsidRDefault="003A394D" w:rsidP="003A394D">
      <w:pPr>
        <w:rPr>
          <w:rFonts w:ascii="Arial" w:hAnsi="Arial" w:cs="Arial"/>
          <w:b/>
          <w:color w:val="3366FF"/>
        </w:rPr>
      </w:pPr>
      <w:r w:rsidRPr="009E03DD">
        <w:rPr>
          <w:rFonts w:ascii="Arial" w:hAnsi="Arial" w:cs="Arial"/>
          <w:b/>
          <w:color w:val="3366FF"/>
        </w:rPr>
        <w:t>Q</w:t>
      </w:r>
      <w:r>
        <w:rPr>
          <w:rFonts w:ascii="Arial" w:hAnsi="Arial" w:cs="Arial"/>
          <w:b/>
          <w:color w:val="3366FF"/>
        </w:rPr>
        <w:t>3</w:t>
      </w:r>
      <w:r w:rsidRPr="009E03DD">
        <w:rPr>
          <w:rFonts w:ascii="Arial" w:hAnsi="Arial" w:cs="Arial"/>
          <w:b/>
          <w:color w:val="3366FF"/>
        </w:rPr>
        <w:t>.</w:t>
      </w:r>
      <w:r>
        <w:rPr>
          <w:rFonts w:ascii="Arial" w:hAnsi="Arial" w:cs="Arial"/>
          <w:b/>
          <w:color w:val="3366FF"/>
        </w:rPr>
        <w:t xml:space="preserve"> Are there any new rules around transfers from the LGPS to a defined contribution scheme?</w:t>
      </w:r>
    </w:p>
    <w:p w:rsidR="003A394D" w:rsidRPr="003A394D" w:rsidRDefault="003A394D" w:rsidP="003A394D">
      <w:pPr>
        <w:rPr>
          <w:rFonts w:ascii="Arial" w:hAnsi="Arial" w:cs="Arial"/>
          <w:b/>
        </w:rPr>
      </w:pPr>
      <w:r w:rsidRPr="003A394D">
        <w:rPr>
          <w:rFonts w:ascii="Arial" w:hAnsi="Arial" w:cs="Arial"/>
          <w:b/>
        </w:rPr>
        <w:t>A3.</w:t>
      </w:r>
      <w:r w:rsidRPr="003A394D">
        <w:rPr>
          <w:rFonts w:ascii="Arial" w:hAnsi="Arial" w:cs="Arial"/>
        </w:rPr>
        <w:t xml:space="preserve"> Yes, </w:t>
      </w:r>
      <w:r w:rsidR="009E1D84">
        <w:rPr>
          <w:rFonts w:ascii="Arial" w:hAnsi="Arial" w:cs="Arial"/>
        </w:rPr>
        <w:t>if you cease membership of the LGPS and wish</w:t>
      </w:r>
      <w:r w:rsidR="009E1D84" w:rsidRPr="002B36DE">
        <w:rPr>
          <w:rFonts w:ascii="Arial" w:hAnsi="Arial" w:cs="Arial"/>
        </w:rPr>
        <w:t xml:space="preserve"> to use the right to transfer </w:t>
      </w:r>
      <w:r w:rsidR="009E1D84">
        <w:rPr>
          <w:rFonts w:ascii="Arial" w:hAnsi="Arial" w:cs="Arial"/>
        </w:rPr>
        <w:t>the value of your LGPS Defined B</w:t>
      </w:r>
      <w:r w:rsidR="009E1D84" w:rsidRPr="002B36DE">
        <w:rPr>
          <w:rFonts w:ascii="Arial" w:hAnsi="Arial" w:cs="Arial"/>
        </w:rPr>
        <w:t xml:space="preserve">enefits to a </w:t>
      </w:r>
      <w:r w:rsidR="009E1D84">
        <w:rPr>
          <w:rFonts w:ascii="Arial" w:hAnsi="Arial" w:cs="Arial"/>
        </w:rPr>
        <w:t>Defined Contribution pension scheme which offers flexible benefits</w:t>
      </w:r>
      <w:r w:rsidR="009E1D84" w:rsidRPr="003A394D">
        <w:rPr>
          <w:rFonts w:ascii="Arial" w:hAnsi="Arial" w:cs="Arial"/>
        </w:rPr>
        <w:t xml:space="preserve"> </w:t>
      </w:r>
      <w:r w:rsidR="009E1D84">
        <w:rPr>
          <w:rFonts w:ascii="Arial" w:hAnsi="Arial" w:cs="Arial"/>
        </w:rPr>
        <w:t xml:space="preserve">you will be </w:t>
      </w:r>
      <w:r w:rsidRPr="003A394D">
        <w:rPr>
          <w:rFonts w:ascii="Arial" w:hAnsi="Arial" w:cs="Arial"/>
        </w:rPr>
        <w:t xml:space="preserve">obliged by law to obtain </w:t>
      </w:r>
      <w:r w:rsidR="000F32D0">
        <w:rPr>
          <w:rFonts w:ascii="Arial" w:hAnsi="Arial" w:cs="Arial"/>
        </w:rPr>
        <w:t xml:space="preserve">appropriate independent </w:t>
      </w:r>
      <w:r w:rsidRPr="003A394D">
        <w:rPr>
          <w:rFonts w:ascii="Arial" w:hAnsi="Arial" w:cs="Arial"/>
        </w:rPr>
        <w:t>advice</w:t>
      </w:r>
      <w:r w:rsidR="00DD0D13">
        <w:rPr>
          <w:rFonts w:ascii="Arial" w:hAnsi="Arial" w:cs="Arial"/>
        </w:rPr>
        <w:t>, at your own cost,</w:t>
      </w:r>
      <w:r w:rsidRPr="003A394D">
        <w:rPr>
          <w:rFonts w:ascii="Arial" w:hAnsi="Arial" w:cs="Arial"/>
        </w:rPr>
        <w:t xml:space="preserve"> from an authorised</w:t>
      </w:r>
      <w:r>
        <w:rPr>
          <w:rFonts w:ascii="Arial" w:hAnsi="Arial" w:cs="Arial"/>
        </w:rPr>
        <w:t xml:space="preserve"> independent advis</w:t>
      </w:r>
      <w:r w:rsidR="000315F3">
        <w:rPr>
          <w:rFonts w:ascii="Arial" w:hAnsi="Arial" w:cs="Arial"/>
        </w:rPr>
        <w:t>e</w:t>
      </w:r>
      <w:r>
        <w:rPr>
          <w:rFonts w:ascii="Arial" w:hAnsi="Arial" w:cs="Arial"/>
        </w:rPr>
        <w:t>r, who is registered with the Financial Conduct Authority (FCA)</w:t>
      </w:r>
      <w:r w:rsidRPr="003A394D">
        <w:rPr>
          <w:rFonts w:ascii="Arial" w:hAnsi="Arial" w:cs="Arial"/>
        </w:rPr>
        <w:t>. You must prove that this advice has been taken before any payment of a tran</w:t>
      </w:r>
      <w:r>
        <w:rPr>
          <w:rFonts w:ascii="Arial" w:hAnsi="Arial" w:cs="Arial"/>
        </w:rPr>
        <w:t>sfer can be made from the LGPS Pension F</w:t>
      </w:r>
      <w:r w:rsidRPr="003A394D">
        <w:rPr>
          <w:rFonts w:ascii="Arial" w:hAnsi="Arial" w:cs="Arial"/>
        </w:rPr>
        <w:t>und(s)</w:t>
      </w:r>
      <w:r w:rsidR="00DD0D13">
        <w:rPr>
          <w:rFonts w:ascii="Arial" w:hAnsi="Arial" w:cs="Arial"/>
        </w:rPr>
        <w:t xml:space="preserve"> to a Defined Contribution pension scheme offering flexible benefits</w:t>
      </w:r>
      <w:r w:rsidRPr="003A394D">
        <w:rPr>
          <w:rFonts w:ascii="Arial" w:hAnsi="Arial" w:cs="Arial"/>
        </w:rPr>
        <w:t xml:space="preserve">. </w:t>
      </w:r>
    </w:p>
    <w:p w:rsidR="000F32D0" w:rsidRDefault="000F32D0" w:rsidP="003A394D">
      <w:pPr>
        <w:rPr>
          <w:rFonts w:ascii="Arial" w:hAnsi="Arial" w:cs="Arial"/>
        </w:rPr>
      </w:pPr>
    </w:p>
    <w:p w:rsidR="000F32D0" w:rsidRDefault="003B2E98" w:rsidP="003A394D">
      <w:pPr>
        <w:rPr>
          <w:rFonts w:ascii="Arial" w:hAnsi="Arial" w:cs="Arial"/>
        </w:rPr>
      </w:pPr>
      <w:r>
        <w:rPr>
          <w:rFonts w:ascii="Arial" w:hAnsi="Arial" w:cs="Arial"/>
        </w:rPr>
        <w:t xml:space="preserve">You are only </w:t>
      </w:r>
      <w:r w:rsidR="00DD0D13">
        <w:rPr>
          <w:rFonts w:ascii="Arial" w:hAnsi="Arial" w:cs="Arial"/>
        </w:rPr>
        <w:t xml:space="preserve">entitled to request one transfer quotation in any 12 month period and, if you wish to proceed with a transfer, the election to proceed must be made </w:t>
      </w:r>
      <w:r w:rsidR="000F32D0">
        <w:rPr>
          <w:rFonts w:ascii="Arial" w:hAnsi="Arial" w:cs="Arial"/>
        </w:rPr>
        <w:t>at least 12 months before your Normal Pension Age in the LGPS or</w:t>
      </w:r>
      <w:r w:rsidR="00DD0D13">
        <w:rPr>
          <w:rFonts w:ascii="Arial" w:hAnsi="Arial" w:cs="Arial"/>
        </w:rPr>
        <w:t>,</w:t>
      </w:r>
      <w:r w:rsidR="000F32D0">
        <w:rPr>
          <w:rFonts w:ascii="Arial" w:hAnsi="Arial" w:cs="Arial"/>
        </w:rPr>
        <w:t xml:space="preserve"> if you are a Pension Credit member</w:t>
      </w:r>
      <w:r w:rsidR="00B51A5B">
        <w:rPr>
          <w:rStyle w:val="FootnoteReference"/>
          <w:rFonts w:ascii="Arial" w:hAnsi="Arial" w:cs="Arial"/>
        </w:rPr>
        <w:footnoteReference w:id="1"/>
      </w:r>
      <w:r w:rsidR="00DD0D13">
        <w:rPr>
          <w:rFonts w:ascii="Arial" w:hAnsi="Arial" w:cs="Arial"/>
        </w:rPr>
        <w:t>,</w:t>
      </w:r>
      <w:r w:rsidR="000F32D0">
        <w:rPr>
          <w:rFonts w:ascii="Arial" w:hAnsi="Arial" w:cs="Arial"/>
        </w:rPr>
        <w:t xml:space="preserve"> at least 12 months before your Normal Benefit Age. </w:t>
      </w:r>
    </w:p>
    <w:p w:rsidR="003B2E98" w:rsidRDefault="003B2E98" w:rsidP="003A394D">
      <w:pPr>
        <w:rPr>
          <w:rFonts w:ascii="Arial" w:hAnsi="Arial" w:cs="Arial"/>
        </w:rPr>
      </w:pPr>
    </w:p>
    <w:p w:rsidR="003B2E98" w:rsidRDefault="003B2E98" w:rsidP="003A394D">
      <w:pPr>
        <w:rPr>
          <w:rFonts w:ascii="Arial" w:hAnsi="Arial" w:cs="Arial"/>
        </w:rPr>
      </w:pPr>
      <w:r>
        <w:rPr>
          <w:rFonts w:ascii="Arial" w:hAnsi="Arial" w:cs="Arial"/>
        </w:rPr>
        <w:lastRenderedPageBreak/>
        <w:t xml:space="preserve">In addition you </w:t>
      </w:r>
      <w:r w:rsidR="005271BF">
        <w:rPr>
          <w:rFonts w:ascii="Arial" w:hAnsi="Arial" w:cs="Arial"/>
        </w:rPr>
        <w:t xml:space="preserve">can </w:t>
      </w:r>
      <w:r>
        <w:rPr>
          <w:rFonts w:ascii="Arial" w:hAnsi="Arial" w:cs="Arial"/>
        </w:rPr>
        <w:t xml:space="preserve">only transfer benefits from the LGPS if you have </w:t>
      </w:r>
      <w:r w:rsidR="005271BF">
        <w:rPr>
          <w:rFonts w:ascii="Arial" w:hAnsi="Arial" w:cs="Arial"/>
        </w:rPr>
        <w:t xml:space="preserve">left </w:t>
      </w:r>
      <w:r w:rsidRPr="00B23CF0">
        <w:rPr>
          <w:rFonts w:ascii="Arial" w:hAnsi="Arial" w:cs="Arial"/>
        </w:rPr>
        <w:t>the scheme and you have not already drawn benefits from the LGPS (either in your current employment or an</w:t>
      </w:r>
      <w:r w:rsidR="00B23CF0" w:rsidRPr="00B23CF0">
        <w:rPr>
          <w:rFonts w:ascii="Arial" w:hAnsi="Arial" w:cs="Arial"/>
        </w:rPr>
        <w:t>y</w:t>
      </w:r>
      <w:r w:rsidRPr="00B23CF0">
        <w:rPr>
          <w:rFonts w:ascii="Arial" w:hAnsi="Arial" w:cs="Arial"/>
        </w:rPr>
        <w:t xml:space="preserve"> earlier employment).</w:t>
      </w:r>
      <w:r>
        <w:rPr>
          <w:rFonts w:ascii="Arial" w:hAnsi="Arial" w:cs="Arial"/>
        </w:rPr>
        <w:t xml:space="preserve"> </w:t>
      </w:r>
    </w:p>
    <w:p w:rsidR="000F32D0" w:rsidRPr="000F32D0" w:rsidRDefault="000F32D0" w:rsidP="003A394D">
      <w:pPr>
        <w:rPr>
          <w:rFonts w:ascii="Arial" w:hAnsi="Arial" w:cs="Arial"/>
        </w:rPr>
      </w:pPr>
    </w:p>
    <w:p w:rsidR="003A394D" w:rsidRPr="002B36DE" w:rsidRDefault="003A394D" w:rsidP="003A394D">
      <w:pPr>
        <w:rPr>
          <w:rFonts w:ascii="Arial" w:hAnsi="Arial" w:cs="Arial"/>
          <w:b/>
          <w:color w:val="3366FF"/>
        </w:rPr>
      </w:pPr>
      <w:r w:rsidRPr="009E03DD">
        <w:rPr>
          <w:rFonts w:ascii="Arial" w:hAnsi="Arial" w:cs="Arial"/>
          <w:b/>
          <w:color w:val="3366FF"/>
        </w:rPr>
        <w:t>Q</w:t>
      </w:r>
      <w:r>
        <w:rPr>
          <w:rFonts w:ascii="Arial" w:hAnsi="Arial" w:cs="Arial"/>
          <w:b/>
          <w:color w:val="3366FF"/>
        </w:rPr>
        <w:t>4</w:t>
      </w:r>
      <w:r w:rsidRPr="009E03DD">
        <w:rPr>
          <w:rFonts w:ascii="Arial" w:hAnsi="Arial" w:cs="Arial"/>
          <w:b/>
          <w:color w:val="3366FF"/>
        </w:rPr>
        <w:t>.</w:t>
      </w:r>
      <w:r>
        <w:rPr>
          <w:rFonts w:ascii="Arial" w:hAnsi="Arial" w:cs="Arial"/>
          <w:b/>
          <w:color w:val="3366FF"/>
        </w:rPr>
        <w:t xml:space="preserve"> Are there any exemptions to the rule on advice? </w:t>
      </w:r>
    </w:p>
    <w:p w:rsidR="003A394D" w:rsidRDefault="003A394D" w:rsidP="003A394D">
      <w:pPr>
        <w:rPr>
          <w:rFonts w:ascii="Arial" w:hAnsi="Arial" w:cs="Arial"/>
        </w:rPr>
      </w:pPr>
      <w:r w:rsidRPr="003A394D">
        <w:rPr>
          <w:rFonts w:ascii="Arial" w:hAnsi="Arial" w:cs="Arial"/>
          <w:b/>
        </w:rPr>
        <w:t xml:space="preserve">A4. </w:t>
      </w:r>
      <w:r w:rsidRPr="003A394D">
        <w:rPr>
          <w:rFonts w:ascii="Arial" w:hAnsi="Arial" w:cs="Arial"/>
        </w:rPr>
        <w:t>Yes, if the total value of all your LGPS benefits</w:t>
      </w:r>
      <w:r w:rsidR="00680DAF">
        <w:rPr>
          <w:rStyle w:val="FootnoteReference"/>
          <w:rFonts w:ascii="Arial" w:hAnsi="Arial" w:cs="Arial"/>
        </w:rPr>
        <w:footnoteReference w:id="2"/>
      </w:r>
      <w:r w:rsidRPr="003A394D">
        <w:rPr>
          <w:rFonts w:ascii="Arial" w:hAnsi="Arial" w:cs="Arial"/>
        </w:rPr>
        <w:t xml:space="preserve"> across all LGPS </w:t>
      </w:r>
      <w:r>
        <w:rPr>
          <w:rFonts w:ascii="Arial" w:hAnsi="Arial" w:cs="Arial"/>
        </w:rPr>
        <w:t>Pension F</w:t>
      </w:r>
      <w:r w:rsidRPr="003A394D">
        <w:rPr>
          <w:rFonts w:ascii="Arial" w:hAnsi="Arial" w:cs="Arial"/>
        </w:rPr>
        <w:t>unds</w:t>
      </w:r>
      <w:r>
        <w:rPr>
          <w:rFonts w:ascii="Arial" w:hAnsi="Arial" w:cs="Arial"/>
        </w:rPr>
        <w:t xml:space="preserve"> </w:t>
      </w:r>
      <w:r w:rsidRPr="003A394D">
        <w:rPr>
          <w:rFonts w:ascii="Arial" w:hAnsi="Arial" w:cs="Arial"/>
        </w:rPr>
        <w:t>is £30,000</w:t>
      </w:r>
      <w:r>
        <w:rPr>
          <w:rStyle w:val="FootnoteReference"/>
          <w:rFonts w:ascii="Arial" w:hAnsi="Arial" w:cs="Arial"/>
        </w:rPr>
        <w:footnoteReference w:id="3"/>
      </w:r>
      <w:r w:rsidRPr="003A394D">
        <w:rPr>
          <w:rFonts w:ascii="Arial" w:hAnsi="Arial" w:cs="Arial"/>
        </w:rPr>
        <w:t xml:space="preserve"> or less then you are not legally required to take advice</w:t>
      </w:r>
      <w:r w:rsidR="00680DAF">
        <w:rPr>
          <w:rFonts w:ascii="Arial" w:hAnsi="Arial" w:cs="Arial"/>
        </w:rPr>
        <w:t>.</w:t>
      </w:r>
      <w:r w:rsidRPr="003A394D">
        <w:rPr>
          <w:rFonts w:ascii="Arial" w:hAnsi="Arial" w:cs="Arial"/>
        </w:rPr>
        <w:t xml:space="preserve"> </w:t>
      </w:r>
      <w:r w:rsidR="00680DAF">
        <w:rPr>
          <w:rFonts w:ascii="Arial" w:hAnsi="Arial" w:cs="Arial"/>
        </w:rPr>
        <w:t>H</w:t>
      </w:r>
      <w:r w:rsidRPr="003A394D">
        <w:rPr>
          <w:rFonts w:ascii="Arial" w:hAnsi="Arial" w:cs="Arial"/>
        </w:rPr>
        <w:t>owever</w:t>
      </w:r>
      <w:r w:rsidR="003E6EAF">
        <w:rPr>
          <w:rFonts w:ascii="Arial" w:hAnsi="Arial" w:cs="Arial"/>
        </w:rPr>
        <w:t>,</w:t>
      </w:r>
      <w:r w:rsidRPr="003A394D">
        <w:rPr>
          <w:rFonts w:ascii="Arial" w:hAnsi="Arial" w:cs="Arial"/>
        </w:rPr>
        <w:t xml:space="preserve"> given the impact on your LGPS benefits</w:t>
      </w:r>
      <w:r w:rsidR="00680DAF">
        <w:rPr>
          <w:rFonts w:ascii="Arial" w:hAnsi="Arial" w:cs="Arial"/>
        </w:rPr>
        <w:t>,</w:t>
      </w:r>
      <w:r w:rsidRPr="003A394D">
        <w:rPr>
          <w:rFonts w:ascii="Arial" w:hAnsi="Arial" w:cs="Arial"/>
        </w:rPr>
        <w:t xml:space="preserve"> you </w:t>
      </w:r>
      <w:r w:rsidR="00680DAF">
        <w:rPr>
          <w:rFonts w:ascii="Arial" w:hAnsi="Arial" w:cs="Arial"/>
        </w:rPr>
        <w:t xml:space="preserve">are recommended </w:t>
      </w:r>
      <w:r w:rsidRPr="003A394D">
        <w:rPr>
          <w:rFonts w:ascii="Arial" w:hAnsi="Arial" w:cs="Arial"/>
        </w:rPr>
        <w:t xml:space="preserve">to take such advice regardless of the legal requirement. </w:t>
      </w:r>
    </w:p>
    <w:p w:rsidR="003B2E98" w:rsidRDefault="003B2E98" w:rsidP="003A394D">
      <w:pPr>
        <w:rPr>
          <w:rFonts w:ascii="Arial" w:hAnsi="Arial" w:cs="Arial"/>
        </w:rPr>
      </w:pPr>
    </w:p>
    <w:p w:rsidR="00E6665A" w:rsidRPr="003A394D" w:rsidRDefault="00E6665A" w:rsidP="003A394D">
      <w:pPr>
        <w:rPr>
          <w:rFonts w:ascii="Arial" w:hAnsi="Arial" w:cs="Arial"/>
        </w:rPr>
      </w:pPr>
      <w:r>
        <w:rPr>
          <w:rFonts w:ascii="Arial" w:hAnsi="Arial" w:cs="Arial"/>
        </w:rPr>
        <w:t>In addition</w:t>
      </w:r>
      <w:r w:rsidR="00680DAF">
        <w:rPr>
          <w:rFonts w:ascii="Arial" w:hAnsi="Arial" w:cs="Arial"/>
        </w:rPr>
        <w:t>,</w:t>
      </w:r>
      <w:r>
        <w:rPr>
          <w:rFonts w:ascii="Arial" w:hAnsi="Arial" w:cs="Arial"/>
        </w:rPr>
        <w:t xml:space="preserve"> if </w:t>
      </w:r>
      <w:r w:rsidR="000315F3">
        <w:rPr>
          <w:rFonts w:ascii="Arial" w:hAnsi="Arial" w:cs="Arial"/>
        </w:rPr>
        <w:t xml:space="preserve">you </w:t>
      </w:r>
      <w:r>
        <w:rPr>
          <w:rFonts w:ascii="Arial" w:hAnsi="Arial" w:cs="Arial"/>
        </w:rPr>
        <w:t xml:space="preserve">leave the LGPS with </w:t>
      </w:r>
      <w:r w:rsidR="000315F3">
        <w:rPr>
          <w:rFonts w:ascii="Arial" w:hAnsi="Arial" w:cs="Arial"/>
        </w:rPr>
        <w:t xml:space="preserve">3 or more months but </w:t>
      </w:r>
      <w:r>
        <w:rPr>
          <w:rFonts w:ascii="Arial" w:hAnsi="Arial" w:cs="Arial"/>
        </w:rPr>
        <w:t>less than 2 years membership</w:t>
      </w:r>
      <w:r w:rsidR="00680DAF">
        <w:rPr>
          <w:rFonts w:ascii="Arial" w:hAnsi="Arial" w:cs="Arial"/>
        </w:rPr>
        <w:t xml:space="preserve"> (and you do not have an entitlement to a deferred benefit in the LGPS in respect of that membership)</w:t>
      </w:r>
      <w:r w:rsidR="000315F3">
        <w:rPr>
          <w:rFonts w:ascii="Arial" w:hAnsi="Arial" w:cs="Arial"/>
        </w:rPr>
        <w:t xml:space="preserve"> </w:t>
      </w:r>
      <w:r>
        <w:rPr>
          <w:rFonts w:ascii="Arial" w:hAnsi="Arial" w:cs="Arial"/>
        </w:rPr>
        <w:t>you would not legally be required to take advice</w:t>
      </w:r>
      <w:r w:rsidR="00680DAF">
        <w:rPr>
          <w:rFonts w:ascii="Arial" w:hAnsi="Arial" w:cs="Arial"/>
        </w:rPr>
        <w:t>.</w:t>
      </w:r>
      <w:r>
        <w:rPr>
          <w:rFonts w:ascii="Arial" w:hAnsi="Arial" w:cs="Arial"/>
        </w:rPr>
        <w:t xml:space="preserve"> </w:t>
      </w:r>
      <w:r w:rsidR="00680DAF">
        <w:rPr>
          <w:rFonts w:ascii="Arial" w:hAnsi="Arial" w:cs="Arial"/>
        </w:rPr>
        <w:t>However,</w:t>
      </w:r>
      <w:r>
        <w:rPr>
          <w:rFonts w:ascii="Arial" w:hAnsi="Arial" w:cs="Arial"/>
        </w:rPr>
        <w:t xml:space="preserve"> </w:t>
      </w:r>
      <w:r w:rsidRPr="003A394D">
        <w:rPr>
          <w:rFonts w:ascii="Arial" w:hAnsi="Arial" w:cs="Arial"/>
        </w:rPr>
        <w:t>given the impact on your LGPS benefits</w:t>
      </w:r>
      <w:r w:rsidR="00680DAF">
        <w:rPr>
          <w:rFonts w:ascii="Arial" w:hAnsi="Arial" w:cs="Arial"/>
        </w:rPr>
        <w:t>,</w:t>
      </w:r>
      <w:r w:rsidRPr="003A394D">
        <w:rPr>
          <w:rFonts w:ascii="Arial" w:hAnsi="Arial" w:cs="Arial"/>
        </w:rPr>
        <w:t xml:space="preserve"> you </w:t>
      </w:r>
      <w:r w:rsidR="00680DAF">
        <w:rPr>
          <w:rFonts w:ascii="Arial" w:hAnsi="Arial" w:cs="Arial"/>
        </w:rPr>
        <w:t xml:space="preserve">would again be recommended </w:t>
      </w:r>
      <w:r w:rsidRPr="003A394D">
        <w:rPr>
          <w:rFonts w:ascii="Arial" w:hAnsi="Arial" w:cs="Arial"/>
        </w:rPr>
        <w:t>to take such advice regardless of the legal requirement</w:t>
      </w:r>
      <w:r>
        <w:rPr>
          <w:rFonts w:ascii="Arial" w:hAnsi="Arial" w:cs="Arial"/>
        </w:rPr>
        <w:t xml:space="preserve">. </w:t>
      </w:r>
    </w:p>
    <w:p w:rsidR="003A394D" w:rsidRDefault="003A394D" w:rsidP="003A394D"/>
    <w:p w:rsidR="003A394D" w:rsidRPr="002B36DE" w:rsidRDefault="003A394D" w:rsidP="003A394D">
      <w:pPr>
        <w:rPr>
          <w:rFonts w:ascii="Arial" w:hAnsi="Arial" w:cs="Arial"/>
          <w:b/>
          <w:color w:val="3366FF"/>
        </w:rPr>
      </w:pPr>
      <w:r w:rsidRPr="009E03DD">
        <w:rPr>
          <w:rFonts w:ascii="Arial" w:hAnsi="Arial" w:cs="Arial"/>
          <w:b/>
          <w:color w:val="3366FF"/>
        </w:rPr>
        <w:t>Q</w:t>
      </w:r>
      <w:r>
        <w:rPr>
          <w:rFonts w:ascii="Arial" w:hAnsi="Arial" w:cs="Arial"/>
          <w:b/>
          <w:color w:val="3366FF"/>
        </w:rPr>
        <w:t>5</w:t>
      </w:r>
      <w:r w:rsidRPr="009E03DD">
        <w:rPr>
          <w:rFonts w:ascii="Arial" w:hAnsi="Arial" w:cs="Arial"/>
          <w:b/>
          <w:color w:val="3366FF"/>
        </w:rPr>
        <w:t>.</w:t>
      </w:r>
      <w:r>
        <w:rPr>
          <w:rFonts w:ascii="Arial" w:hAnsi="Arial" w:cs="Arial"/>
          <w:b/>
          <w:color w:val="3366FF"/>
        </w:rPr>
        <w:t xml:space="preserve"> How will I know what the total value of my </w:t>
      </w:r>
      <w:r w:rsidR="00680DAF">
        <w:rPr>
          <w:rFonts w:ascii="Arial" w:hAnsi="Arial" w:cs="Arial"/>
          <w:b/>
          <w:color w:val="3366FF"/>
        </w:rPr>
        <w:t xml:space="preserve">LGPS </w:t>
      </w:r>
      <w:r>
        <w:rPr>
          <w:rFonts w:ascii="Arial" w:hAnsi="Arial" w:cs="Arial"/>
          <w:b/>
          <w:color w:val="3366FF"/>
        </w:rPr>
        <w:t xml:space="preserve">benefits is? </w:t>
      </w:r>
    </w:p>
    <w:p w:rsidR="00BD03D5" w:rsidRPr="003A394D" w:rsidRDefault="003A394D" w:rsidP="00BD03D5">
      <w:pPr>
        <w:rPr>
          <w:rFonts w:ascii="Arial" w:hAnsi="Arial" w:cs="Arial"/>
        </w:rPr>
      </w:pPr>
      <w:r w:rsidRPr="003A394D">
        <w:rPr>
          <w:rFonts w:ascii="Arial" w:hAnsi="Arial" w:cs="Arial"/>
          <w:b/>
        </w:rPr>
        <w:t>A5.</w:t>
      </w:r>
      <w:r w:rsidRPr="003A394D">
        <w:rPr>
          <w:rFonts w:ascii="Arial" w:hAnsi="Arial" w:cs="Arial"/>
        </w:rPr>
        <w:t xml:space="preserve"> You will need to request a transfer </w:t>
      </w:r>
      <w:r w:rsidR="00680DAF">
        <w:rPr>
          <w:rFonts w:ascii="Arial" w:hAnsi="Arial" w:cs="Arial"/>
        </w:rPr>
        <w:t xml:space="preserve">value </w:t>
      </w:r>
      <w:r w:rsidRPr="003A394D">
        <w:rPr>
          <w:rFonts w:ascii="Arial" w:hAnsi="Arial" w:cs="Arial"/>
        </w:rPr>
        <w:t>quot</w:t>
      </w:r>
      <w:r w:rsidR="00680DAF">
        <w:rPr>
          <w:rFonts w:ascii="Arial" w:hAnsi="Arial" w:cs="Arial"/>
        </w:rPr>
        <w:t>ation</w:t>
      </w:r>
      <w:r w:rsidRPr="003A394D">
        <w:rPr>
          <w:rFonts w:ascii="Arial" w:hAnsi="Arial" w:cs="Arial"/>
        </w:rPr>
        <w:t xml:space="preserve"> from all LGPS </w:t>
      </w:r>
      <w:r w:rsidR="00BD03D5">
        <w:rPr>
          <w:rFonts w:ascii="Arial" w:hAnsi="Arial" w:cs="Arial"/>
        </w:rPr>
        <w:t xml:space="preserve">Pension </w:t>
      </w:r>
      <w:r w:rsidRPr="003A394D">
        <w:rPr>
          <w:rFonts w:ascii="Arial" w:hAnsi="Arial" w:cs="Arial"/>
        </w:rPr>
        <w:t xml:space="preserve">Funds </w:t>
      </w:r>
      <w:r w:rsidR="00680DAF">
        <w:rPr>
          <w:rFonts w:ascii="Arial" w:hAnsi="Arial" w:cs="Arial"/>
        </w:rPr>
        <w:t xml:space="preserve">in which </w:t>
      </w:r>
      <w:r w:rsidRPr="003A394D">
        <w:rPr>
          <w:rFonts w:ascii="Arial" w:hAnsi="Arial" w:cs="Arial"/>
        </w:rPr>
        <w:t xml:space="preserve">you have benefits </w:t>
      </w:r>
      <w:r w:rsidR="00BD03D5">
        <w:rPr>
          <w:rFonts w:ascii="Arial" w:hAnsi="Arial" w:cs="Arial"/>
        </w:rPr>
        <w:t>in the scheme</w:t>
      </w:r>
      <w:r w:rsidR="00D85E81">
        <w:rPr>
          <w:rFonts w:ascii="Arial" w:hAnsi="Arial" w:cs="Arial"/>
        </w:rPr>
        <w:t xml:space="preserve">. </w:t>
      </w:r>
      <w:r w:rsidR="00BD03D5" w:rsidRPr="003A394D">
        <w:rPr>
          <w:rFonts w:ascii="Arial" w:hAnsi="Arial" w:cs="Arial"/>
        </w:rPr>
        <w:t>The total value of your benefits is the sum of all these transfer values.</w:t>
      </w:r>
      <w:r w:rsidR="00BD03D5">
        <w:rPr>
          <w:rFonts w:ascii="Arial" w:hAnsi="Arial" w:cs="Arial"/>
        </w:rPr>
        <w:t xml:space="preserve"> </w:t>
      </w:r>
      <w:r w:rsidR="00BD03D5" w:rsidRPr="003A394D">
        <w:rPr>
          <w:rFonts w:ascii="Arial" w:hAnsi="Arial" w:cs="Arial"/>
        </w:rPr>
        <w:t>If th</w:t>
      </w:r>
      <w:r w:rsidR="00680DAF">
        <w:rPr>
          <w:rFonts w:ascii="Arial" w:hAnsi="Arial" w:cs="Arial"/>
        </w:rPr>
        <w:t>e</w:t>
      </w:r>
      <w:r w:rsidR="00BD03D5" w:rsidRPr="003A394D">
        <w:rPr>
          <w:rFonts w:ascii="Arial" w:hAnsi="Arial" w:cs="Arial"/>
        </w:rPr>
        <w:t xml:space="preserve"> </w:t>
      </w:r>
      <w:r w:rsidR="00680DAF">
        <w:rPr>
          <w:rFonts w:ascii="Arial" w:hAnsi="Arial" w:cs="Arial"/>
        </w:rPr>
        <w:t xml:space="preserve">total </w:t>
      </w:r>
      <w:r w:rsidR="00BD03D5" w:rsidRPr="003A394D">
        <w:rPr>
          <w:rFonts w:ascii="Arial" w:hAnsi="Arial" w:cs="Arial"/>
        </w:rPr>
        <w:t>amount is more</w:t>
      </w:r>
      <w:r w:rsidR="00BD03D5">
        <w:rPr>
          <w:rFonts w:ascii="Arial" w:hAnsi="Arial" w:cs="Arial"/>
        </w:rPr>
        <w:t xml:space="preserve"> than £30,000</w:t>
      </w:r>
      <w:r w:rsidR="00BD03D5" w:rsidRPr="003A394D">
        <w:rPr>
          <w:rFonts w:ascii="Arial" w:hAnsi="Arial" w:cs="Arial"/>
        </w:rPr>
        <w:t xml:space="preserve"> then you will be legally required to take advice.  </w:t>
      </w:r>
    </w:p>
    <w:p w:rsidR="00BD03D5" w:rsidRDefault="00BD03D5" w:rsidP="003A394D">
      <w:pPr>
        <w:rPr>
          <w:rFonts w:ascii="Arial" w:hAnsi="Arial" w:cs="Arial"/>
        </w:rPr>
      </w:pPr>
    </w:p>
    <w:p w:rsidR="00BD03D5" w:rsidRPr="002B36DE" w:rsidRDefault="00BD03D5" w:rsidP="00BD03D5">
      <w:pPr>
        <w:rPr>
          <w:rFonts w:ascii="Arial" w:hAnsi="Arial" w:cs="Arial"/>
          <w:b/>
          <w:color w:val="3366FF"/>
        </w:rPr>
      </w:pPr>
      <w:r w:rsidRPr="009E03DD">
        <w:rPr>
          <w:rFonts w:ascii="Arial" w:hAnsi="Arial" w:cs="Arial"/>
          <w:b/>
          <w:color w:val="3366FF"/>
        </w:rPr>
        <w:t>Q</w:t>
      </w:r>
      <w:r>
        <w:rPr>
          <w:rFonts w:ascii="Arial" w:hAnsi="Arial" w:cs="Arial"/>
          <w:b/>
          <w:color w:val="3366FF"/>
        </w:rPr>
        <w:t>6</w:t>
      </w:r>
      <w:r w:rsidRPr="009E03DD">
        <w:rPr>
          <w:rFonts w:ascii="Arial" w:hAnsi="Arial" w:cs="Arial"/>
          <w:b/>
          <w:color w:val="3366FF"/>
        </w:rPr>
        <w:t>.</w:t>
      </w:r>
      <w:r>
        <w:rPr>
          <w:rFonts w:ascii="Arial" w:hAnsi="Arial" w:cs="Arial"/>
          <w:b/>
          <w:color w:val="3366FF"/>
        </w:rPr>
        <w:t xml:space="preserve"> What happens to my LGPS benefits if I do transfer to a defined contribution scheme?  </w:t>
      </w:r>
    </w:p>
    <w:p w:rsidR="00450929" w:rsidRDefault="00BD03D5" w:rsidP="00BD03D5">
      <w:pPr>
        <w:rPr>
          <w:rFonts w:ascii="Arial" w:hAnsi="Arial" w:cs="Arial"/>
        </w:rPr>
      </w:pPr>
      <w:r w:rsidRPr="00111E18">
        <w:rPr>
          <w:rFonts w:ascii="Arial" w:hAnsi="Arial" w:cs="Arial"/>
          <w:b/>
        </w:rPr>
        <w:t>A6.</w:t>
      </w:r>
      <w:r w:rsidRPr="00BD03D5">
        <w:rPr>
          <w:rFonts w:ascii="Arial" w:hAnsi="Arial" w:cs="Arial"/>
        </w:rPr>
        <w:t xml:space="preserve"> From the point of transfer all rights to any benefits of any description in any circumstance in the LGPS included in the transfer are extinguished. </w:t>
      </w:r>
    </w:p>
    <w:p w:rsidR="00450929" w:rsidRDefault="00450929" w:rsidP="00BD03D5">
      <w:pPr>
        <w:rPr>
          <w:rFonts w:ascii="Arial" w:hAnsi="Arial" w:cs="Arial"/>
        </w:rPr>
      </w:pPr>
    </w:p>
    <w:p w:rsidR="00BD03D5" w:rsidRPr="00BD03D5" w:rsidRDefault="00450929" w:rsidP="00BD03D5">
      <w:pPr>
        <w:rPr>
          <w:rFonts w:ascii="Arial" w:hAnsi="Arial" w:cs="Arial"/>
        </w:rPr>
      </w:pPr>
      <w:r>
        <w:rPr>
          <w:rFonts w:ascii="Arial" w:hAnsi="Arial" w:cs="Arial"/>
        </w:rPr>
        <w:t>If you have more than one set of benefits in the LGPS (for example, because you hold two separate deferred benefits in the scheme from two separate periods of employment) and you decide to transfer one and not the other, only the benefits in respect of the one that is transferred will be extinguished; you would still be entitled to benefits in the LGPS in respect of the one that you had not transferred.</w:t>
      </w:r>
    </w:p>
    <w:p w:rsidR="00BD03D5" w:rsidRDefault="00BD03D5" w:rsidP="003A394D">
      <w:pPr>
        <w:rPr>
          <w:rFonts w:ascii="Arial" w:hAnsi="Arial" w:cs="Arial"/>
        </w:rPr>
      </w:pPr>
    </w:p>
    <w:p w:rsidR="00BD03D5" w:rsidRPr="002B36DE" w:rsidRDefault="00BD03D5" w:rsidP="00BD03D5">
      <w:pPr>
        <w:rPr>
          <w:rFonts w:ascii="Arial" w:hAnsi="Arial" w:cs="Arial"/>
          <w:b/>
          <w:color w:val="3366FF"/>
        </w:rPr>
      </w:pPr>
      <w:r w:rsidRPr="009E03DD">
        <w:rPr>
          <w:rFonts w:ascii="Arial" w:hAnsi="Arial" w:cs="Arial"/>
          <w:b/>
          <w:color w:val="3366FF"/>
        </w:rPr>
        <w:t>Q</w:t>
      </w:r>
      <w:r>
        <w:rPr>
          <w:rFonts w:ascii="Arial" w:hAnsi="Arial" w:cs="Arial"/>
          <w:b/>
          <w:color w:val="3366FF"/>
        </w:rPr>
        <w:t>7</w:t>
      </w:r>
      <w:r w:rsidRPr="009E03DD">
        <w:rPr>
          <w:rFonts w:ascii="Arial" w:hAnsi="Arial" w:cs="Arial"/>
          <w:b/>
          <w:color w:val="3366FF"/>
        </w:rPr>
        <w:t>.</w:t>
      </w:r>
      <w:r>
        <w:rPr>
          <w:rFonts w:ascii="Arial" w:hAnsi="Arial" w:cs="Arial"/>
          <w:b/>
          <w:color w:val="3366FF"/>
        </w:rPr>
        <w:t xml:space="preserve"> Who do I need to get </w:t>
      </w:r>
      <w:r w:rsidR="000315F3">
        <w:rPr>
          <w:rFonts w:ascii="Arial" w:hAnsi="Arial" w:cs="Arial"/>
          <w:b/>
          <w:color w:val="3366FF"/>
        </w:rPr>
        <w:t xml:space="preserve">authorised independent </w:t>
      </w:r>
      <w:r>
        <w:rPr>
          <w:rFonts w:ascii="Arial" w:hAnsi="Arial" w:cs="Arial"/>
          <w:b/>
          <w:color w:val="3366FF"/>
        </w:rPr>
        <w:t xml:space="preserve">advice from? </w:t>
      </w:r>
    </w:p>
    <w:p w:rsidR="00BD03D5" w:rsidRDefault="00BD03D5" w:rsidP="003A394D">
      <w:pPr>
        <w:rPr>
          <w:rFonts w:ascii="Arial" w:hAnsi="Arial" w:cs="Arial"/>
        </w:rPr>
      </w:pPr>
      <w:r w:rsidRPr="00111E18">
        <w:rPr>
          <w:rFonts w:ascii="Arial" w:hAnsi="Arial" w:cs="Arial"/>
          <w:b/>
        </w:rPr>
        <w:t>A7.</w:t>
      </w:r>
      <w:r>
        <w:rPr>
          <w:rFonts w:ascii="Arial" w:hAnsi="Arial" w:cs="Arial"/>
        </w:rPr>
        <w:t xml:space="preserve"> You must by law receive appropriate independent advice from an independent advis</w:t>
      </w:r>
      <w:r w:rsidR="00D117FC">
        <w:rPr>
          <w:rFonts w:ascii="Arial" w:hAnsi="Arial" w:cs="Arial"/>
        </w:rPr>
        <w:t>e</w:t>
      </w:r>
      <w:r>
        <w:rPr>
          <w:rFonts w:ascii="Arial" w:hAnsi="Arial" w:cs="Arial"/>
        </w:rPr>
        <w:t xml:space="preserve">r who is authorised by the </w:t>
      </w:r>
      <w:r w:rsidR="00450929">
        <w:rPr>
          <w:rFonts w:ascii="Arial" w:hAnsi="Arial" w:cs="Arial"/>
        </w:rPr>
        <w:t>Financial Conduct Authority (</w:t>
      </w:r>
      <w:r>
        <w:rPr>
          <w:rFonts w:ascii="Arial" w:hAnsi="Arial" w:cs="Arial"/>
        </w:rPr>
        <w:t>FCA</w:t>
      </w:r>
      <w:r w:rsidR="00450929">
        <w:rPr>
          <w:rFonts w:ascii="Arial" w:hAnsi="Arial" w:cs="Arial"/>
        </w:rPr>
        <w:t>)</w:t>
      </w:r>
      <w:r>
        <w:rPr>
          <w:rFonts w:ascii="Arial" w:hAnsi="Arial" w:cs="Arial"/>
        </w:rPr>
        <w:t xml:space="preserve">. </w:t>
      </w:r>
      <w:r w:rsidR="00111E18">
        <w:rPr>
          <w:rFonts w:ascii="Arial" w:hAnsi="Arial" w:cs="Arial"/>
        </w:rPr>
        <w:t>You can check if</w:t>
      </w:r>
      <w:r w:rsidR="00D117FC">
        <w:rPr>
          <w:rFonts w:ascii="Arial" w:hAnsi="Arial" w:cs="Arial"/>
        </w:rPr>
        <w:t xml:space="preserve"> an advise</w:t>
      </w:r>
      <w:r w:rsidRPr="00BD03D5">
        <w:rPr>
          <w:rFonts w:ascii="Arial" w:hAnsi="Arial" w:cs="Arial"/>
        </w:rPr>
        <w:t xml:space="preserve">r is authorised by the FCA using </w:t>
      </w:r>
      <w:r w:rsidR="00111E18">
        <w:rPr>
          <w:rFonts w:ascii="Arial" w:hAnsi="Arial" w:cs="Arial"/>
        </w:rPr>
        <w:t xml:space="preserve">the </w:t>
      </w:r>
      <w:r w:rsidRPr="00BD03D5">
        <w:rPr>
          <w:rFonts w:ascii="Arial" w:hAnsi="Arial" w:cs="Arial"/>
        </w:rPr>
        <w:t xml:space="preserve">Financial Services Register on the </w:t>
      </w:r>
      <w:hyperlink r:id="rId10" w:history="1">
        <w:r w:rsidRPr="00BD03D5">
          <w:rPr>
            <w:rStyle w:val="Hyperlink"/>
            <w:rFonts w:ascii="Arial" w:hAnsi="Arial" w:cs="Arial"/>
          </w:rPr>
          <w:t>FCA website</w:t>
        </w:r>
      </w:hyperlink>
      <w:r w:rsidRPr="00BD03D5">
        <w:rPr>
          <w:rFonts w:ascii="Arial" w:hAnsi="Arial" w:cs="Arial"/>
        </w:rPr>
        <w:t xml:space="preserve">.  </w:t>
      </w:r>
    </w:p>
    <w:p w:rsidR="00BD03D5" w:rsidRDefault="00BD03D5" w:rsidP="003A394D">
      <w:pPr>
        <w:rPr>
          <w:rFonts w:ascii="Arial" w:hAnsi="Arial" w:cs="Arial"/>
        </w:rPr>
      </w:pPr>
    </w:p>
    <w:p w:rsidR="00154258" w:rsidRDefault="00154258" w:rsidP="003A394D">
      <w:pPr>
        <w:rPr>
          <w:rFonts w:ascii="Arial" w:hAnsi="Arial" w:cs="Arial"/>
        </w:rPr>
      </w:pPr>
      <w:r>
        <w:rPr>
          <w:rFonts w:ascii="Arial" w:hAnsi="Arial" w:cs="Arial"/>
        </w:rPr>
        <w:t>The advisor must not only be authorised but also must be qualified to give specific advice on transfers between pension schemes. It is important that you ensure that this is the case before committing to the receipt of advice.</w:t>
      </w:r>
    </w:p>
    <w:p w:rsidR="00154258" w:rsidRDefault="00154258" w:rsidP="003A394D">
      <w:pPr>
        <w:rPr>
          <w:rFonts w:ascii="Arial" w:hAnsi="Arial" w:cs="Arial"/>
        </w:rPr>
      </w:pPr>
      <w:r>
        <w:rPr>
          <w:rFonts w:ascii="Arial" w:hAnsi="Arial" w:cs="Arial"/>
        </w:rPr>
        <w:t xml:space="preserve"> </w:t>
      </w:r>
    </w:p>
    <w:p w:rsidR="00111E18" w:rsidRDefault="00450929" w:rsidP="003A394D">
      <w:pPr>
        <w:rPr>
          <w:rFonts w:ascii="Arial" w:hAnsi="Arial" w:cs="Arial"/>
        </w:rPr>
      </w:pPr>
      <w:r w:rsidRPr="00111E18">
        <w:rPr>
          <w:rFonts w:ascii="Arial" w:hAnsi="Arial" w:cs="Arial"/>
        </w:rPr>
        <w:t xml:space="preserve">Please do not ask your </w:t>
      </w:r>
      <w:r>
        <w:rPr>
          <w:rFonts w:ascii="Arial" w:hAnsi="Arial" w:cs="Arial"/>
        </w:rPr>
        <w:t xml:space="preserve">LGPS Pension </w:t>
      </w:r>
      <w:r w:rsidRPr="00111E18">
        <w:rPr>
          <w:rFonts w:ascii="Arial" w:hAnsi="Arial" w:cs="Arial"/>
        </w:rPr>
        <w:t>Fund to advi</w:t>
      </w:r>
      <w:r>
        <w:rPr>
          <w:rFonts w:ascii="Arial" w:hAnsi="Arial" w:cs="Arial"/>
        </w:rPr>
        <w:t>s</w:t>
      </w:r>
      <w:r w:rsidRPr="00111E18">
        <w:rPr>
          <w:rFonts w:ascii="Arial" w:hAnsi="Arial" w:cs="Arial"/>
        </w:rPr>
        <w:t xml:space="preserve">e you </w:t>
      </w:r>
      <w:r>
        <w:rPr>
          <w:rFonts w:ascii="Arial" w:hAnsi="Arial" w:cs="Arial"/>
        </w:rPr>
        <w:t>as y</w:t>
      </w:r>
      <w:r w:rsidR="00111E18" w:rsidRPr="00111E18">
        <w:rPr>
          <w:rFonts w:ascii="Arial" w:hAnsi="Arial" w:cs="Arial"/>
        </w:rPr>
        <w:t xml:space="preserve">ou cannot by law receive advice on this matter from </w:t>
      </w:r>
      <w:r>
        <w:rPr>
          <w:rFonts w:ascii="Arial" w:hAnsi="Arial" w:cs="Arial"/>
        </w:rPr>
        <w:t>them. T</w:t>
      </w:r>
      <w:r w:rsidR="00111E18" w:rsidRPr="00111E18">
        <w:rPr>
          <w:rFonts w:ascii="Arial" w:hAnsi="Arial" w:cs="Arial"/>
        </w:rPr>
        <w:t xml:space="preserve">hey are not authorised </w:t>
      </w:r>
      <w:r>
        <w:rPr>
          <w:rFonts w:ascii="Arial" w:hAnsi="Arial" w:cs="Arial"/>
        </w:rPr>
        <w:t xml:space="preserve">by the FCA </w:t>
      </w:r>
      <w:r w:rsidR="00111E18" w:rsidRPr="00111E18">
        <w:rPr>
          <w:rFonts w:ascii="Arial" w:hAnsi="Arial" w:cs="Arial"/>
        </w:rPr>
        <w:t xml:space="preserve">to </w:t>
      </w:r>
      <w:r>
        <w:rPr>
          <w:rFonts w:ascii="Arial" w:hAnsi="Arial" w:cs="Arial"/>
        </w:rPr>
        <w:t xml:space="preserve">provide </w:t>
      </w:r>
      <w:r w:rsidR="004017EC">
        <w:rPr>
          <w:rFonts w:ascii="Arial" w:hAnsi="Arial" w:cs="Arial"/>
        </w:rPr>
        <w:t xml:space="preserve">such </w:t>
      </w:r>
      <w:r>
        <w:rPr>
          <w:rFonts w:ascii="Arial" w:hAnsi="Arial" w:cs="Arial"/>
        </w:rPr>
        <w:t>advice</w:t>
      </w:r>
    </w:p>
    <w:p w:rsidR="00D85E81" w:rsidRDefault="00D85E81" w:rsidP="003A394D">
      <w:pPr>
        <w:rPr>
          <w:rFonts w:ascii="Arial" w:hAnsi="Arial" w:cs="Arial"/>
        </w:rPr>
      </w:pPr>
    </w:p>
    <w:p w:rsidR="00D85E81" w:rsidRPr="002B36DE" w:rsidRDefault="00E02C01" w:rsidP="00D85E81">
      <w:pPr>
        <w:rPr>
          <w:rFonts w:ascii="Arial" w:hAnsi="Arial" w:cs="Arial"/>
          <w:b/>
          <w:color w:val="3366FF"/>
        </w:rPr>
      </w:pPr>
      <w:r>
        <w:rPr>
          <w:rFonts w:ascii="Arial" w:hAnsi="Arial" w:cs="Arial"/>
          <w:b/>
          <w:color w:val="3366FF"/>
        </w:rPr>
        <w:lastRenderedPageBreak/>
        <w:t>Q8</w:t>
      </w:r>
      <w:r w:rsidR="00D85E81" w:rsidRPr="009E03DD">
        <w:rPr>
          <w:rFonts w:ascii="Arial" w:hAnsi="Arial" w:cs="Arial"/>
          <w:b/>
          <w:color w:val="3366FF"/>
        </w:rPr>
        <w:t>.</w:t>
      </w:r>
      <w:r w:rsidR="00D85E81">
        <w:rPr>
          <w:rFonts w:ascii="Arial" w:hAnsi="Arial" w:cs="Arial"/>
          <w:b/>
          <w:color w:val="3366FF"/>
        </w:rPr>
        <w:t xml:space="preserve"> Can the LGPS Pension Fund give me names of an authorised independent adviser? </w:t>
      </w:r>
    </w:p>
    <w:p w:rsidR="00D85E81" w:rsidRDefault="00E02C01" w:rsidP="00D85E81">
      <w:r w:rsidRPr="00E02C01">
        <w:rPr>
          <w:rFonts w:ascii="Arial" w:hAnsi="Arial" w:cs="Arial"/>
          <w:b/>
        </w:rPr>
        <w:t>A8.</w:t>
      </w:r>
      <w:r>
        <w:rPr>
          <w:rFonts w:ascii="Arial" w:hAnsi="Arial" w:cs="Arial"/>
        </w:rPr>
        <w:t xml:space="preserve"> </w:t>
      </w:r>
      <w:r w:rsidR="00D85E81">
        <w:rPr>
          <w:rFonts w:ascii="Arial" w:hAnsi="Arial" w:cs="Arial"/>
        </w:rPr>
        <w:t xml:space="preserve">The LGPS Pension Fund cannot give you details of an authorised independent adviser. You can however </w:t>
      </w:r>
      <w:r w:rsidR="00D85E81" w:rsidRPr="00D85E81">
        <w:rPr>
          <w:rFonts w:ascii="Arial" w:hAnsi="Arial" w:cs="Arial"/>
        </w:rPr>
        <w:t xml:space="preserve">locate </w:t>
      </w:r>
      <w:r w:rsidR="00D85E81">
        <w:rPr>
          <w:rFonts w:ascii="Arial" w:hAnsi="Arial" w:cs="Arial"/>
        </w:rPr>
        <w:t xml:space="preserve">details of </w:t>
      </w:r>
      <w:r w:rsidR="00D85E81" w:rsidRPr="00D85E81">
        <w:rPr>
          <w:rFonts w:ascii="Arial" w:hAnsi="Arial" w:cs="Arial"/>
        </w:rPr>
        <w:t xml:space="preserve">an authorised independent adviser </w:t>
      </w:r>
      <w:r w:rsidR="00D85E81">
        <w:rPr>
          <w:rFonts w:ascii="Arial" w:hAnsi="Arial" w:cs="Arial"/>
        </w:rPr>
        <w:t>on</w:t>
      </w:r>
      <w:r w:rsidR="00D85E81" w:rsidRPr="00D85E81">
        <w:rPr>
          <w:rFonts w:ascii="Arial" w:hAnsi="Arial" w:cs="Arial"/>
        </w:rPr>
        <w:t xml:space="preserve"> the </w:t>
      </w:r>
      <w:hyperlink r:id="rId11" w:history="1">
        <w:r w:rsidR="00D85E81" w:rsidRPr="00D85E81">
          <w:rPr>
            <w:rStyle w:val="Hyperlink"/>
            <w:rFonts w:ascii="Arial" w:hAnsi="Arial" w:cs="Arial"/>
          </w:rPr>
          <w:t>FSA register</w:t>
        </w:r>
      </w:hyperlink>
      <w:r w:rsidR="00D85E81" w:rsidRPr="00D85E81">
        <w:rPr>
          <w:rFonts w:ascii="Arial" w:hAnsi="Arial" w:cs="Arial"/>
        </w:rPr>
        <w:t xml:space="preserve">, the </w:t>
      </w:r>
      <w:hyperlink r:id="rId12" w:history="1">
        <w:r w:rsidR="00D85E81" w:rsidRPr="00D85E81">
          <w:rPr>
            <w:rStyle w:val="Hyperlink"/>
            <w:rFonts w:ascii="Arial" w:hAnsi="Arial" w:cs="Arial"/>
          </w:rPr>
          <w:t>Personal Finance Society website</w:t>
        </w:r>
      </w:hyperlink>
      <w:r w:rsidR="00D85E81" w:rsidRPr="00D85E81">
        <w:rPr>
          <w:rFonts w:ascii="Arial" w:hAnsi="Arial" w:cs="Arial"/>
        </w:rPr>
        <w:t xml:space="preserve">, the </w:t>
      </w:r>
      <w:hyperlink r:id="rId13" w:history="1">
        <w:r w:rsidR="00D85E81" w:rsidRPr="00D85E81">
          <w:rPr>
            <w:rStyle w:val="Hyperlink"/>
            <w:rFonts w:ascii="Arial" w:hAnsi="Arial" w:cs="Arial"/>
          </w:rPr>
          <w:t>Association of Professional Financial Advisers</w:t>
        </w:r>
      </w:hyperlink>
      <w:r w:rsidR="00D85E81" w:rsidRPr="00D85E81">
        <w:rPr>
          <w:rFonts w:ascii="Arial" w:hAnsi="Arial" w:cs="Arial"/>
        </w:rPr>
        <w:t xml:space="preserve"> website or </w:t>
      </w:r>
      <w:r w:rsidR="00D85E81">
        <w:rPr>
          <w:rFonts w:ascii="Arial" w:hAnsi="Arial" w:cs="Arial"/>
        </w:rPr>
        <w:t>contact your</w:t>
      </w:r>
      <w:r w:rsidR="00D85E81" w:rsidRPr="00D85E81">
        <w:rPr>
          <w:rFonts w:ascii="Arial" w:hAnsi="Arial" w:cs="Arial"/>
        </w:rPr>
        <w:t xml:space="preserve"> </w:t>
      </w:r>
      <w:hyperlink r:id="rId14" w:history="1">
        <w:r w:rsidR="00D85E81" w:rsidRPr="00D85E81">
          <w:rPr>
            <w:rStyle w:val="Hyperlink"/>
            <w:rFonts w:ascii="Arial" w:hAnsi="Arial" w:cs="Arial"/>
          </w:rPr>
          <w:t>local Citizens Advice Bureau</w:t>
        </w:r>
      </w:hyperlink>
      <w:r w:rsidR="00D85E81" w:rsidRPr="00D85E81">
        <w:rPr>
          <w:rFonts w:ascii="Arial" w:hAnsi="Arial" w:cs="Arial"/>
        </w:rPr>
        <w:t xml:space="preserve">. </w:t>
      </w:r>
    </w:p>
    <w:p w:rsidR="00BD03D5" w:rsidRDefault="00BD03D5" w:rsidP="00BD03D5">
      <w:pPr>
        <w:rPr>
          <w:rFonts w:ascii="Arial" w:hAnsi="Arial" w:cs="Arial"/>
        </w:rPr>
      </w:pPr>
    </w:p>
    <w:p w:rsidR="00111E18" w:rsidRDefault="00111E18" w:rsidP="00BD03D5">
      <w:pPr>
        <w:rPr>
          <w:rFonts w:ascii="Arial" w:hAnsi="Arial" w:cs="Arial"/>
          <w:b/>
          <w:color w:val="3366FF"/>
        </w:rPr>
      </w:pPr>
      <w:r w:rsidRPr="009E03DD">
        <w:rPr>
          <w:rFonts w:ascii="Arial" w:hAnsi="Arial" w:cs="Arial"/>
          <w:b/>
          <w:color w:val="3366FF"/>
        </w:rPr>
        <w:t>Q</w:t>
      </w:r>
      <w:r w:rsidR="00E02C01">
        <w:rPr>
          <w:rFonts w:ascii="Arial" w:hAnsi="Arial" w:cs="Arial"/>
          <w:b/>
          <w:color w:val="3366FF"/>
        </w:rPr>
        <w:t>9</w:t>
      </w:r>
      <w:r w:rsidRPr="009E03DD">
        <w:rPr>
          <w:rFonts w:ascii="Arial" w:hAnsi="Arial" w:cs="Arial"/>
          <w:b/>
          <w:color w:val="3366FF"/>
        </w:rPr>
        <w:t>.</w:t>
      </w:r>
      <w:r>
        <w:rPr>
          <w:rFonts w:ascii="Arial" w:hAnsi="Arial" w:cs="Arial"/>
          <w:b/>
          <w:color w:val="3366FF"/>
        </w:rPr>
        <w:t xml:space="preserve"> How much will this advice cost and who pays for it? </w:t>
      </w:r>
    </w:p>
    <w:p w:rsidR="00111E18" w:rsidRPr="00111E18" w:rsidRDefault="00111E18" w:rsidP="00BD03D5">
      <w:pPr>
        <w:rPr>
          <w:rFonts w:ascii="Arial" w:hAnsi="Arial" w:cs="Arial"/>
          <w:b/>
          <w:color w:val="3366FF"/>
        </w:rPr>
      </w:pPr>
      <w:r w:rsidRPr="00111E18">
        <w:rPr>
          <w:rFonts w:ascii="Arial" w:hAnsi="Arial" w:cs="Arial"/>
          <w:b/>
        </w:rPr>
        <w:t>A8.</w:t>
      </w:r>
      <w:r>
        <w:rPr>
          <w:rFonts w:ascii="Arial" w:hAnsi="Arial" w:cs="Arial"/>
        </w:rPr>
        <w:t xml:space="preserve"> </w:t>
      </w:r>
      <w:r w:rsidRPr="00111E18">
        <w:rPr>
          <w:rFonts w:ascii="Arial" w:hAnsi="Arial" w:cs="Arial"/>
        </w:rPr>
        <w:t xml:space="preserve">The cost will vary depending on the </w:t>
      </w:r>
      <w:r>
        <w:rPr>
          <w:rFonts w:ascii="Arial" w:hAnsi="Arial" w:cs="Arial"/>
        </w:rPr>
        <w:t>authorised independent adviser</w:t>
      </w:r>
      <w:r w:rsidRPr="00111E18">
        <w:rPr>
          <w:rFonts w:ascii="Arial" w:hAnsi="Arial" w:cs="Arial"/>
        </w:rPr>
        <w:t xml:space="preserve"> you decide to use. You, as the member </w:t>
      </w:r>
      <w:r w:rsidR="00E20E0E">
        <w:rPr>
          <w:rFonts w:ascii="Arial" w:hAnsi="Arial" w:cs="Arial"/>
        </w:rPr>
        <w:t>choosing to transfer</w:t>
      </w:r>
      <w:r w:rsidR="004017EC">
        <w:rPr>
          <w:rFonts w:ascii="Arial" w:hAnsi="Arial" w:cs="Arial"/>
        </w:rPr>
        <w:t>,</w:t>
      </w:r>
      <w:r w:rsidRPr="00111E18">
        <w:rPr>
          <w:rFonts w:ascii="Arial" w:hAnsi="Arial" w:cs="Arial"/>
        </w:rPr>
        <w:t xml:space="preserve"> will be expected to meet the cost of the advice. You should ensure that you get a clear and understandable quote of the cost from the </w:t>
      </w:r>
      <w:r>
        <w:rPr>
          <w:rFonts w:ascii="Arial" w:hAnsi="Arial" w:cs="Arial"/>
        </w:rPr>
        <w:t>authorised independent adviser</w:t>
      </w:r>
      <w:r w:rsidRPr="00111E18">
        <w:rPr>
          <w:rFonts w:ascii="Arial" w:hAnsi="Arial" w:cs="Arial"/>
        </w:rPr>
        <w:t xml:space="preserve"> before committing to receiving advice from them.</w:t>
      </w:r>
    </w:p>
    <w:p w:rsidR="00BD03D5" w:rsidRDefault="00BD03D5" w:rsidP="00BD03D5"/>
    <w:p w:rsidR="00111E18" w:rsidRDefault="00111E18" w:rsidP="00111E18">
      <w:pPr>
        <w:rPr>
          <w:rFonts w:ascii="Arial" w:hAnsi="Arial" w:cs="Arial"/>
          <w:b/>
          <w:color w:val="3366FF"/>
        </w:rPr>
      </w:pPr>
      <w:r w:rsidRPr="009E03DD">
        <w:rPr>
          <w:rFonts w:ascii="Arial" w:hAnsi="Arial" w:cs="Arial"/>
          <w:b/>
          <w:color w:val="3366FF"/>
        </w:rPr>
        <w:t>Q</w:t>
      </w:r>
      <w:r w:rsidR="00E02C01">
        <w:rPr>
          <w:rFonts w:ascii="Arial" w:hAnsi="Arial" w:cs="Arial"/>
          <w:b/>
          <w:color w:val="3366FF"/>
        </w:rPr>
        <w:t>10</w:t>
      </w:r>
      <w:r w:rsidRPr="009E03DD">
        <w:rPr>
          <w:rFonts w:ascii="Arial" w:hAnsi="Arial" w:cs="Arial"/>
          <w:b/>
          <w:color w:val="3366FF"/>
        </w:rPr>
        <w:t>.</w:t>
      </w:r>
      <w:r>
        <w:rPr>
          <w:rFonts w:ascii="Arial" w:hAnsi="Arial" w:cs="Arial"/>
          <w:b/>
          <w:color w:val="3366FF"/>
        </w:rPr>
        <w:t xml:space="preserve"> Do I have to follow the advice that I receive from the </w:t>
      </w:r>
      <w:r w:rsidRPr="00111E18">
        <w:rPr>
          <w:rFonts w:ascii="Arial" w:hAnsi="Arial" w:cs="Arial"/>
          <w:b/>
          <w:color w:val="3366FF"/>
        </w:rPr>
        <w:t>authorised independent advis</w:t>
      </w:r>
      <w:r>
        <w:rPr>
          <w:rFonts w:ascii="Arial" w:hAnsi="Arial" w:cs="Arial"/>
          <w:b/>
          <w:color w:val="3366FF"/>
        </w:rPr>
        <w:t>e</w:t>
      </w:r>
      <w:r w:rsidRPr="00111E18">
        <w:rPr>
          <w:rFonts w:ascii="Arial" w:hAnsi="Arial" w:cs="Arial"/>
          <w:b/>
          <w:color w:val="3366FF"/>
        </w:rPr>
        <w:t>r</w:t>
      </w:r>
      <w:r>
        <w:rPr>
          <w:rFonts w:ascii="Arial" w:hAnsi="Arial" w:cs="Arial"/>
          <w:b/>
          <w:color w:val="3366FF"/>
        </w:rPr>
        <w:t>?</w:t>
      </w:r>
    </w:p>
    <w:p w:rsidR="00111E18" w:rsidRPr="00111E18" w:rsidRDefault="00111E18" w:rsidP="00111E18">
      <w:pPr>
        <w:rPr>
          <w:rFonts w:ascii="Arial" w:hAnsi="Arial" w:cs="Arial"/>
        </w:rPr>
      </w:pPr>
      <w:r w:rsidRPr="00111E18">
        <w:rPr>
          <w:rFonts w:ascii="Arial" w:hAnsi="Arial" w:cs="Arial"/>
          <w:b/>
        </w:rPr>
        <w:t>A</w:t>
      </w:r>
      <w:r w:rsidR="00E02C01">
        <w:rPr>
          <w:rFonts w:ascii="Arial" w:hAnsi="Arial" w:cs="Arial"/>
          <w:b/>
        </w:rPr>
        <w:t>10</w:t>
      </w:r>
      <w:r w:rsidRPr="00111E18">
        <w:rPr>
          <w:rFonts w:ascii="Arial" w:hAnsi="Arial" w:cs="Arial"/>
          <w:b/>
        </w:rPr>
        <w:t xml:space="preserve">. </w:t>
      </w:r>
      <w:r w:rsidRPr="00111E18">
        <w:rPr>
          <w:rFonts w:ascii="Arial" w:hAnsi="Arial" w:cs="Arial"/>
        </w:rPr>
        <w:t>No</w:t>
      </w:r>
      <w:r w:rsidR="004017EC">
        <w:rPr>
          <w:rFonts w:ascii="Arial" w:hAnsi="Arial" w:cs="Arial"/>
        </w:rPr>
        <w:t>.</w:t>
      </w:r>
      <w:r w:rsidRPr="00111E18">
        <w:rPr>
          <w:rFonts w:ascii="Arial" w:hAnsi="Arial" w:cs="Arial"/>
        </w:rPr>
        <w:t xml:space="preserve"> </w:t>
      </w:r>
      <w:r w:rsidR="004017EC">
        <w:rPr>
          <w:rFonts w:ascii="Arial" w:hAnsi="Arial" w:cs="Arial"/>
        </w:rPr>
        <w:t>H</w:t>
      </w:r>
      <w:r w:rsidRPr="00111E18">
        <w:rPr>
          <w:rFonts w:ascii="Arial" w:hAnsi="Arial" w:cs="Arial"/>
        </w:rPr>
        <w:t>owever</w:t>
      </w:r>
      <w:r w:rsidR="004017EC">
        <w:rPr>
          <w:rFonts w:ascii="Arial" w:hAnsi="Arial" w:cs="Arial"/>
        </w:rPr>
        <w:t>,</w:t>
      </w:r>
      <w:r w:rsidRPr="00111E18">
        <w:rPr>
          <w:rFonts w:ascii="Arial" w:hAnsi="Arial" w:cs="Arial"/>
        </w:rPr>
        <w:t xml:space="preserve"> if you choose to ignore the advice and proceed with the transfer to a </w:t>
      </w:r>
      <w:r w:rsidR="004017EC">
        <w:rPr>
          <w:rFonts w:ascii="Arial" w:hAnsi="Arial" w:cs="Arial"/>
        </w:rPr>
        <w:t>registered D</w:t>
      </w:r>
      <w:r>
        <w:rPr>
          <w:rFonts w:ascii="Arial" w:hAnsi="Arial" w:cs="Arial"/>
        </w:rPr>
        <w:t xml:space="preserve">efined </w:t>
      </w:r>
      <w:r w:rsidR="004017EC">
        <w:rPr>
          <w:rFonts w:ascii="Arial" w:hAnsi="Arial" w:cs="Arial"/>
        </w:rPr>
        <w:t>C</w:t>
      </w:r>
      <w:r>
        <w:rPr>
          <w:rFonts w:ascii="Arial" w:hAnsi="Arial" w:cs="Arial"/>
        </w:rPr>
        <w:t>ontribution</w:t>
      </w:r>
      <w:r w:rsidRPr="00111E18">
        <w:rPr>
          <w:rFonts w:ascii="Arial" w:hAnsi="Arial" w:cs="Arial"/>
        </w:rPr>
        <w:t xml:space="preserve"> scheme </w:t>
      </w:r>
      <w:r>
        <w:rPr>
          <w:rFonts w:ascii="Arial" w:hAnsi="Arial" w:cs="Arial"/>
        </w:rPr>
        <w:t xml:space="preserve">offering flexible benefits </w:t>
      </w:r>
      <w:r w:rsidR="004017EC">
        <w:rPr>
          <w:rFonts w:ascii="Arial" w:hAnsi="Arial" w:cs="Arial"/>
        </w:rPr>
        <w:t>(or to a qualifying recognised overseas pension scheme)</w:t>
      </w:r>
      <w:r w:rsidR="004017EC" w:rsidRPr="00111E18">
        <w:rPr>
          <w:rFonts w:ascii="Arial" w:hAnsi="Arial" w:cs="Arial"/>
        </w:rPr>
        <w:t xml:space="preserve"> </w:t>
      </w:r>
      <w:r w:rsidRPr="00111E18">
        <w:rPr>
          <w:rFonts w:ascii="Arial" w:hAnsi="Arial" w:cs="Arial"/>
        </w:rPr>
        <w:t xml:space="preserve">you will have no redress from </w:t>
      </w:r>
      <w:r w:rsidR="004017EC">
        <w:rPr>
          <w:rFonts w:ascii="Arial" w:hAnsi="Arial" w:cs="Arial"/>
        </w:rPr>
        <w:t xml:space="preserve">either </w:t>
      </w:r>
      <w:r w:rsidRPr="00111E18">
        <w:rPr>
          <w:rFonts w:ascii="Arial" w:hAnsi="Arial" w:cs="Arial"/>
        </w:rPr>
        <w:t>the authorised independent adviser or</w:t>
      </w:r>
      <w:r w:rsidR="004017EC">
        <w:rPr>
          <w:rFonts w:ascii="Arial" w:hAnsi="Arial" w:cs="Arial"/>
        </w:rPr>
        <w:t xml:space="preserve"> </w:t>
      </w:r>
      <w:r w:rsidRPr="00111E18">
        <w:rPr>
          <w:rFonts w:ascii="Arial" w:hAnsi="Arial" w:cs="Arial"/>
        </w:rPr>
        <w:t xml:space="preserve">from the LGPS </w:t>
      </w:r>
      <w:r>
        <w:rPr>
          <w:rFonts w:ascii="Arial" w:hAnsi="Arial" w:cs="Arial"/>
        </w:rPr>
        <w:t xml:space="preserve">Pension </w:t>
      </w:r>
      <w:r w:rsidRPr="00111E18">
        <w:rPr>
          <w:rFonts w:ascii="Arial" w:hAnsi="Arial" w:cs="Arial"/>
        </w:rPr>
        <w:t>Fund</w:t>
      </w:r>
      <w:r w:rsidR="004017EC">
        <w:rPr>
          <w:rFonts w:ascii="Arial" w:hAnsi="Arial" w:cs="Arial"/>
        </w:rPr>
        <w:t>,</w:t>
      </w:r>
      <w:r w:rsidRPr="00111E18">
        <w:rPr>
          <w:rFonts w:ascii="Arial" w:hAnsi="Arial" w:cs="Arial"/>
        </w:rPr>
        <w:t xml:space="preserve"> should that decision prove to be financially disadvantageous to you. </w:t>
      </w:r>
    </w:p>
    <w:p w:rsidR="00111E18" w:rsidRDefault="00111E18" w:rsidP="00BD03D5"/>
    <w:p w:rsidR="00111E18" w:rsidRDefault="00111E18" w:rsidP="00111E18">
      <w:pPr>
        <w:rPr>
          <w:rFonts w:ascii="Arial" w:hAnsi="Arial" w:cs="Arial"/>
          <w:b/>
          <w:color w:val="3366FF"/>
        </w:rPr>
      </w:pPr>
      <w:r w:rsidRPr="009E03DD">
        <w:rPr>
          <w:rFonts w:ascii="Arial" w:hAnsi="Arial" w:cs="Arial"/>
          <w:b/>
          <w:color w:val="3366FF"/>
        </w:rPr>
        <w:t>Q</w:t>
      </w:r>
      <w:r>
        <w:rPr>
          <w:rFonts w:ascii="Arial" w:hAnsi="Arial" w:cs="Arial"/>
          <w:b/>
          <w:color w:val="3366FF"/>
        </w:rPr>
        <w:t>1</w:t>
      </w:r>
      <w:r w:rsidR="00E02C01">
        <w:rPr>
          <w:rFonts w:ascii="Arial" w:hAnsi="Arial" w:cs="Arial"/>
          <w:b/>
          <w:color w:val="3366FF"/>
        </w:rPr>
        <w:t>1</w:t>
      </w:r>
      <w:r w:rsidRPr="009E03DD">
        <w:rPr>
          <w:rFonts w:ascii="Arial" w:hAnsi="Arial" w:cs="Arial"/>
          <w:b/>
          <w:color w:val="3366FF"/>
        </w:rPr>
        <w:t>.</w:t>
      </w:r>
      <w:r>
        <w:rPr>
          <w:rFonts w:ascii="Arial" w:hAnsi="Arial" w:cs="Arial"/>
          <w:b/>
          <w:color w:val="3366FF"/>
        </w:rPr>
        <w:t xml:space="preserve"> If I follow the </w:t>
      </w:r>
      <w:r w:rsidRPr="00111E18">
        <w:rPr>
          <w:rFonts w:ascii="Arial" w:hAnsi="Arial" w:cs="Arial"/>
          <w:b/>
          <w:color w:val="3366FF"/>
        </w:rPr>
        <w:t>advice</w:t>
      </w:r>
      <w:r>
        <w:rPr>
          <w:rFonts w:ascii="Arial" w:hAnsi="Arial" w:cs="Arial"/>
          <w:b/>
          <w:color w:val="3366FF"/>
        </w:rPr>
        <w:t xml:space="preserve"> to transfer what protection do I have? </w:t>
      </w:r>
    </w:p>
    <w:p w:rsidR="00111E18" w:rsidRDefault="00111E18" w:rsidP="00111E18">
      <w:pPr>
        <w:rPr>
          <w:rFonts w:ascii="Arial" w:hAnsi="Arial" w:cs="Arial"/>
        </w:rPr>
      </w:pPr>
      <w:r w:rsidRPr="00280BC3">
        <w:rPr>
          <w:rFonts w:ascii="Arial" w:hAnsi="Arial" w:cs="Arial"/>
          <w:b/>
        </w:rPr>
        <w:t>A1</w:t>
      </w:r>
      <w:r w:rsidR="00E02C01">
        <w:rPr>
          <w:rFonts w:ascii="Arial" w:hAnsi="Arial" w:cs="Arial"/>
          <w:b/>
        </w:rPr>
        <w:t>1</w:t>
      </w:r>
      <w:r w:rsidRPr="00280BC3">
        <w:rPr>
          <w:rFonts w:ascii="Arial" w:hAnsi="Arial" w:cs="Arial"/>
          <w:b/>
        </w:rPr>
        <w:t>.</w:t>
      </w:r>
      <w:r w:rsidRPr="00111E18">
        <w:rPr>
          <w:rFonts w:ascii="Arial" w:hAnsi="Arial" w:cs="Arial"/>
        </w:rPr>
        <w:t xml:space="preserve"> If the advice you are given from an </w:t>
      </w:r>
      <w:r w:rsidR="00FC6A2E" w:rsidRPr="00111E18">
        <w:rPr>
          <w:rFonts w:ascii="Arial" w:hAnsi="Arial" w:cs="Arial"/>
        </w:rPr>
        <w:t xml:space="preserve">authorised independent adviser </w:t>
      </w:r>
      <w:r w:rsidRPr="00111E18">
        <w:rPr>
          <w:rFonts w:ascii="Arial" w:hAnsi="Arial" w:cs="Arial"/>
        </w:rPr>
        <w:t>is to proceed with the transfer and it proves to be financially disadvantageous to you, you would need to seek redress from the</w:t>
      </w:r>
      <w:r w:rsidR="00FC6A2E">
        <w:rPr>
          <w:rFonts w:ascii="Arial" w:hAnsi="Arial" w:cs="Arial"/>
        </w:rPr>
        <w:t xml:space="preserve"> </w:t>
      </w:r>
      <w:r w:rsidR="00400A99">
        <w:rPr>
          <w:rFonts w:ascii="Arial" w:hAnsi="Arial" w:cs="Arial"/>
        </w:rPr>
        <w:t xml:space="preserve">authorised independent </w:t>
      </w:r>
      <w:r w:rsidR="00FC6A2E">
        <w:rPr>
          <w:rFonts w:ascii="Arial" w:hAnsi="Arial" w:cs="Arial"/>
        </w:rPr>
        <w:t>adviser</w:t>
      </w:r>
      <w:r w:rsidRPr="00111E18">
        <w:rPr>
          <w:rFonts w:ascii="Arial" w:hAnsi="Arial" w:cs="Arial"/>
        </w:rPr>
        <w:t xml:space="preserve"> who provided that advice. There will be no redress from</w:t>
      </w:r>
      <w:r w:rsidR="00400A99">
        <w:rPr>
          <w:rFonts w:ascii="Arial" w:hAnsi="Arial" w:cs="Arial"/>
        </w:rPr>
        <w:t>, or reinstatement in,</w:t>
      </w:r>
      <w:r w:rsidRPr="00111E18">
        <w:rPr>
          <w:rFonts w:ascii="Arial" w:hAnsi="Arial" w:cs="Arial"/>
        </w:rPr>
        <w:t xml:space="preserve"> th</w:t>
      </w:r>
      <w:r w:rsidR="00FC6A2E">
        <w:rPr>
          <w:rFonts w:ascii="Arial" w:hAnsi="Arial" w:cs="Arial"/>
        </w:rPr>
        <w:t>e LGPS Pension F</w:t>
      </w:r>
      <w:r w:rsidRPr="00111E18">
        <w:rPr>
          <w:rFonts w:ascii="Arial" w:hAnsi="Arial" w:cs="Arial"/>
        </w:rPr>
        <w:t xml:space="preserve">und </w:t>
      </w:r>
      <w:r w:rsidR="004017EC">
        <w:rPr>
          <w:rFonts w:ascii="Arial" w:hAnsi="Arial" w:cs="Arial"/>
        </w:rPr>
        <w:t>from which</w:t>
      </w:r>
      <w:r w:rsidRPr="00111E18">
        <w:rPr>
          <w:rFonts w:ascii="Arial" w:hAnsi="Arial" w:cs="Arial"/>
        </w:rPr>
        <w:t xml:space="preserve"> the</w:t>
      </w:r>
      <w:r w:rsidR="00400A99">
        <w:rPr>
          <w:rFonts w:ascii="Arial" w:hAnsi="Arial" w:cs="Arial"/>
        </w:rPr>
        <w:t xml:space="preserve"> benefits have been transferred.</w:t>
      </w:r>
    </w:p>
    <w:p w:rsidR="00FC6A2E" w:rsidRDefault="00FC6A2E" w:rsidP="00111E18">
      <w:pPr>
        <w:rPr>
          <w:rFonts w:ascii="Arial" w:hAnsi="Arial" w:cs="Arial"/>
        </w:rPr>
      </w:pPr>
    </w:p>
    <w:p w:rsidR="003E29EC" w:rsidRPr="00061E98" w:rsidRDefault="003E29EC" w:rsidP="003E29EC">
      <w:pPr>
        <w:rPr>
          <w:rFonts w:ascii="Arial" w:hAnsi="Arial" w:cs="Arial"/>
          <w:b/>
          <w:color w:val="3366FF"/>
        </w:rPr>
      </w:pPr>
      <w:r w:rsidRPr="00061E98">
        <w:rPr>
          <w:rFonts w:ascii="Arial" w:hAnsi="Arial" w:cs="Arial"/>
          <w:b/>
          <w:color w:val="3366FF"/>
        </w:rPr>
        <w:t>Q</w:t>
      </w:r>
      <w:r>
        <w:rPr>
          <w:rFonts w:ascii="Arial" w:hAnsi="Arial" w:cs="Arial"/>
          <w:b/>
          <w:color w:val="3366FF"/>
        </w:rPr>
        <w:t>1</w:t>
      </w:r>
      <w:r w:rsidR="00E02C01">
        <w:rPr>
          <w:rFonts w:ascii="Arial" w:hAnsi="Arial" w:cs="Arial"/>
          <w:b/>
          <w:color w:val="3366FF"/>
        </w:rPr>
        <w:t>2</w:t>
      </w:r>
      <w:r w:rsidRPr="00061E98">
        <w:rPr>
          <w:rFonts w:ascii="Arial" w:hAnsi="Arial" w:cs="Arial"/>
          <w:b/>
          <w:color w:val="3366FF"/>
        </w:rPr>
        <w:t xml:space="preserve">. </w:t>
      </w:r>
      <w:r>
        <w:rPr>
          <w:rFonts w:ascii="Arial" w:hAnsi="Arial" w:cs="Arial"/>
          <w:b/>
          <w:color w:val="3366FF"/>
        </w:rPr>
        <w:t xml:space="preserve">How will </w:t>
      </w:r>
      <w:r w:rsidR="00E20E0E">
        <w:rPr>
          <w:rFonts w:ascii="Arial" w:hAnsi="Arial" w:cs="Arial"/>
          <w:b/>
          <w:color w:val="3366FF"/>
        </w:rPr>
        <w:t xml:space="preserve">the </w:t>
      </w:r>
      <w:r w:rsidR="00656245">
        <w:rPr>
          <w:rFonts w:ascii="Arial" w:hAnsi="Arial" w:cs="Arial"/>
          <w:b/>
          <w:color w:val="3366FF"/>
        </w:rPr>
        <w:t xml:space="preserve">LGPS </w:t>
      </w:r>
      <w:r w:rsidR="00E20E0E">
        <w:rPr>
          <w:rFonts w:ascii="Arial" w:hAnsi="Arial" w:cs="Arial"/>
          <w:b/>
          <w:color w:val="3366FF"/>
        </w:rPr>
        <w:t xml:space="preserve">Pension Fund know I have taken appropriate independent advice? </w:t>
      </w:r>
      <w:r w:rsidRPr="00061E98">
        <w:rPr>
          <w:rFonts w:ascii="Arial" w:hAnsi="Arial" w:cs="Arial"/>
          <w:b/>
          <w:color w:val="3366FF"/>
        </w:rPr>
        <w:t xml:space="preserve"> </w:t>
      </w:r>
    </w:p>
    <w:p w:rsidR="00E20E0E" w:rsidRDefault="00280BC3" w:rsidP="003E29EC">
      <w:pPr>
        <w:rPr>
          <w:rFonts w:ascii="Arial" w:hAnsi="Arial" w:cs="Arial"/>
        </w:rPr>
      </w:pPr>
      <w:r>
        <w:rPr>
          <w:rFonts w:ascii="Arial" w:hAnsi="Arial" w:cs="Arial"/>
          <w:b/>
        </w:rPr>
        <w:t>A1</w:t>
      </w:r>
      <w:r w:rsidR="00E02C01">
        <w:rPr>
          <w:rFonts w:ascii="Arial" w:hAnsi="Arial" w:cs="Arial"/>
          <w:b/>
        </w:rPr>
        <w:t>2</w:t>
      </w:r>
      <w:r w:rsidR="003E29EC" w:rsidRPr="00061E98">
        <w:rPr>
          <w:rFonts w:ascii="Arial" w:hAnsi="Arial" w:cs="Arial"/>
          <w:b/>
        </w:rPr>
        <w:t>.</w:t>
      </w:r>
      <w:r w:rsidR="003E29EC" w:rsidRPr="008D1814">
        <w:rPr>
          <w:rFonts w:ascii="Arial" w:hAnsi="Arial" w:cs="Arial"/>
        </w:rPr>
        <w:t xml:space="preserve"> </w:t>
      </w:r>
      <w:r w:rsidR="004017EC">
        <w:rPr>
          <w:rFonts w:ascii="Arial" w:hAnsi="Arial" w:cs="Arial"/>
        </w:rPr>
        <w:t>If you are required to take appropriate independent advice y</w:t>
      </w:r>
      <w:r w:rsidR="00E20E0E">
        <w:rPr>
          <w:rFonts w:ascii="Arial" w:hAnsi="Arial" w:cs="Arial"/>
        </w:rPr>
        <w:t xml:space="preserve">ou will have to prove to your LGPS Pension Fund(s) that this advice has been taken before the Fund can release the transfer </w:t>
      </w:r>
      <w:r w:rsidR="004017EC">
        <w:rPr>
          <w:rFonts w:ascii="Arial" w:hAnsi="Arial" w:cs="Arial"/>
        </w:rPr>
        <w:t xml:space="preserve">value </w:t>
      </w:r>
      <w:r w:rsidR="00E20E0E">
        <w:rPr>
          <w:rFonts w:ascii="Arial" w:hAnsi="Arial" w:cs="Arial"/>
        </w:rPr>
        <w:t>payment. As part of the transfer information provided by the LGPS Fund there will be an 'Advice Con</w:t>
      </w:r>
      <w:r w:rsidR="00D117FC">
        <w:rPr>
          <w:rFonts w:ascii="Arial" w:hAnsi="Arial" w:cs="Arial"/>
        </w:rPr>
        <w:t>firmation Form' which the advise</w:t>
      </w:r>
      <w:r w:rsidR="00E20E0E">
        <w:rPr>
          <w:rFonts w:ascii="Arial" w:hAnsi="Arial" w:cs="Arial"/>
        </w:rPr>
        <w:t>r must complete. The information on this form will include confirmation:</w:t>
      </w:r>
    </w:p>
    <w:p w:rsidR="00E20E0E" w:rsidRPr="00F46E30" w:rsidRDefault="00E20E0E" w:rsidP="00E20E0E">
      <w:pPr>
        <w:pStyle w:val="ListParagraph"/>
        <w:numPr>
          <w:ilvl w:val="0"/>
          <w:numId w:val="23"/>
        </w:numPr>
        <w:rPr>
          <w:rFonts w:ascii="Arial" w:hAnsi="Arial" w:cs="Arial"/>
        </w:rPr>
      </w:pPr>
      <w:r>
        <w:rPr>
          <w:rFonts w:ascii="Arial" w:hAnsi="Arial" w:cs="Arial"/>
        </w:rPr>
        <w:t xml:space="preserve">that </w:t>
      </w:r>
      <w:r w:rsidRPr="00F46E30">
        <w:rPr>
          <w:rFonts w:ascii="Arial" w:hAnsi="Arial" w:cs="Arial"/>
        </w:rPr>
        <w:t xml:space="preserve">advice given to </w:t>
      </w:r>
      <w:r>
        <w:rPr>
          <w:rFonts w:ascii="Arial" w:hAnsi="Arial" w:cs="Arial"/>
        </w:rPr>
        <w:t>you</w:t>
      </w:r>
      <w:r w:rsidRPr="00F46E30">
        <w:rPr>
          <w:rFonts w:ascii="Arial" w:hAnsi="Arial" w:cs="Arial"/>
        </w:rPr>
        <w:t xml:space="preserve"> was specific to the transfer </w:t>
      </w:r>
    </w:p>
    <w:p w:rsidR="00E20E0E" w:rsidRPr="00F46E30" w:rsidRDefault="00E20E0E" w:rsidP="00E20E0E">
      <w:pPr>
        <w:pStyle w:val="ListParagraph"/>
        <w:numPr>
          <w:ilvl w:val="0"/>
          <w:numId w:val="23"/>
        </w:numPr>
        <w:rPr>
          <w:rFonts w:ascii="Arial" w:hAnsi="Arial" w:cs="Arial"/>
        </w:rPr>
      </w:pPr>
      <w:r>
        <w:rPr>
          <w:rFonts w:ascii="Arial" w:hAnsi="Arial" w:cs="Arial"/>
        </w:rPr>
        <w:t xml:space="preserve">that </w:t>
      </w:r>
      <w:r w:rsidR="00D117FC">
        <w:rPr>
          <w:rFonts w:ascii="Arial" w:hAnsi="Arial" w:cs="Arial"/>
        </w:rPr>
        <w:t>the advise</w:t>
      </w:r>
      <w:r w:rsidRPr="00F46E30">
        <w:rPr>
          <w:rFonts w:ascii="Arial" w:hAnsi="Arial" w:cs="Arial"/>
        </w:rPr>
        <w:t xml:space="preserve">r is authorised </w:t>
      </w:r>
      <w:r w:rsidR="00D97719">
        <w:rPr>
          <w:rFonts w:ascii="Arial" w:hAnsi="Arial" w:cs="Arial"/>
        </w:rPr>
        <w:t>to provide such advice</w:t>
      </w:r>
    </w:p>
    <w:p w:rsidR="00E20E0E" w:rsidRPr="00F46E30" w:rsidRDefault="00E20E0E" w:rsidP="00E20E0E">
      <w:pPr>
        <w:pStyle w:val="ListParagraph"/>
        <w:numPr>
          <w:ilvl w:val="0"/>
          <w:numId w:val="23"/>
        </w:numPr>
        <w:rPr>
          <w:rFonts w:ascii="Arial" w:hAnsi="Arial" w:cs="Arial"/>
        </w:rPr>
      </w:pPr>
      <w:r>
        <w:rPr>
          <w:rFonts w:ascii="Arial" w:hAnsi="Arial" w:cs="Arial"/>
        </w:rPr>
        <w:t xml:space="preserve">of </w:t>
      </w:r>
      <w:r w:rsidRPr="00F46E30">
        <w:rPr>
          <w:rFonts w:ascii="Arial" w:hAnsi="Arial" w:cs="Arial"/>
        </w:rPr>
        <w:t>the FCA refe</w:t>
      </w:r>
      <w:r w:rsidR="00D117FC">
        <w:rPr>
          <w:rFonts w:ascii="Arial" w:hAnsi="Arial" w:cs="Arial"/>
        </w:rPr>
        <w:t xml:space="preserve">rence number </w:t>
      </w:r>
      <w:r w:rsidR="00D97719">
        <w:rPr>
          <w:rFonts w:ascii="Arial" w:hAnsi="Arial" w:cs="Arial"/>
        </w:rPr>
        <w:t xml:space="preserve">of the company </w:t>
      </w:r>
      <w:r w:rsidR="00D117FC">
        <w:rPr>
          <w:rFonts w:ascii="Arial" w:hAnsi="Arial" w:cs="Arial"/>
        </w:rPr>
        <w:t>for whom the advise</w:t>
      </w:r>
      <w:r w:rsidRPr="00F46E30">
        <w:rPr>
          <w:rFonts w:ascii="Arial" w:hAnsi="Arial" w:cs="Arial"/>
        </w:rPr>
        <w:t xml:space="preserve">r works </w:t>
      </w:r>
    </w:p>
    <w:p w:rsidR="003E29EC" w:rsidRDefault="00E20E0E" w:rsidP="00111E18">
      <w:pPr>
        <w:pStyle w:val="ListParagraph"/>
        <w:numPr>
          <w:ilvl w:val="0"/>
          <w:numId w:val="23"/>
        </w:numPr>
        <w:rPr>
          <w:rFonts w:ascii="Arial" w:hAnsi="Arial" w:cs="Arial"/>
        </w:rPr>
      </w:pPr>
      <w:proofErr w:type="gramStart"/>
      <w:r>
        <w:rPr>
          <w:rFonts w:ascii="Arial" w:hAnsi="Arial" w:cs="Arial"/>
        </w:rPr>
        <w:t>your</w:t>
      </w:r>
      <w:proofErr w:type="gramEnd"/>
      <w:r>
        <w:rPr>
          <w:rFonts w:ascii="Arial" w:hAnsi="Arial" w:cs="Arial"/>
        </w:rPr>
        <w:t xml:space="preserve"> </w:t>
      </w:r>
      <w:r w:rsidRPr="00F46E30">
        <w:rPr>
          <w:rFonts w:ascii="Arial" w:hAnsi="Arial" w:cs="Arial"/>
        </w:rPr>
        <w:t xml:space="preserve">name, and </w:t>
      </w:r>
      <w:r w:rsidR="00D97719">
        <w:rPr>
          <w:rFonts w:ascii="Arial" w:hAnsi="Arial" w:cs="Arial"/>
        </w:rPr>
        <w:t xml:space="preserve">the name of the </w:t>
      </w:r>
      <w:r w:rsidRPr="00F46E30">
        <w:rPr>
          <w:rFonts w:ascii="Arial" w:hAnsi="Arial" w:cs="Arial"/>
        </w:rPr>
        <w:t>scheme from which the transfer is being sought</w:t>
      </w:r>
      <w:r w:rsidR="00D97719">
        <w:rPr>
          <w:rFonts w:ascii="Arial" w:hAnsi="Arial" w:cs="Arial"/>
        </w:rPr>
        <w:t xml:space="preserve"> and in respect of which the advice was given</w:t>
      </w:r>
      <w:r w:rsidRPr="00F46E30">
        <w:rPr>
          <w:rFonts w:ascii="Arial" w:hAnsi="Arial" w:cs="Arial"/>
        </w:rPr>
        <w:t xml:space="preserve">.  </w:t>
      </w:r>
    </w:p>
    <w:p w:rsidR="00E20E0E" w:rsidRDefault="00E20E0E" w:rsidP="00E20E0E">
      <w:pPr>
        <w:rPr>
          <w:rFonts w:ascii="Arial" w:hAnsi="Arial" w:cs="Arial"/>
        </w:rPr>
      </w:pPr>
    </w:p>
    <w:p w:rsidR="00E20E0E" w:rsidRDefault="00E20E0E" w:rsidP="00E20E0E">
      <w:pPr>
        <w:rPr>
          <w:rFonts w:ascii="Arial" w:hAnsi="Arial" w:cs="Arial"/>
        </w:rPr>
      </w:pPr>
      <w:r>
        <w:rPr>
          <w:rFonts w:ascii="Arial" w:hAnsi="Arial" w:cs="Arial"/>
        </w:rPr>
        <w:t xml:space="preserve">You must </w:t>
      </w:r>
      <w:r w:rsidR="00400A99">
        <w:rPr>
          <w:rFonts w:ascii="Arial" w:hAnsi="Arial" w:cs="Arial"/>
        </w:rPr>
        <w:t xml:space="preserve">also sign that 'Advice Confirmation Form' and return it </w:t>
      </w:r>
      <w:r>
        <w:rPr>
          <w:rFonts w:ascii="Arial" w:hAnsi="Arial" w:cs="Arial"/>
        </w:rPr>
        <w:t xml:space="preserve">as part of any </w:t>
      </w:r>
      <w:r w:rsidR="00400A99">
        <w:rPr>
          <w:rFonts w:ascii="Arial" w:hAnsi="Arial" w:cs="Arial"/>
        </w:rPr>
        <w:t xml:space="preserve">other </w:t>
      </w:r>
      <w:r>
        <w:rPr>
          <w:rFonts w:ascii="Arial" w:hAnsi="Arial" w:cs="Arial"/>
        </w:rPr>
        <w:t xml:space="preserve">application </w:t>
      </w:r>
      <w:r w:rsidR="00400A99">
        <w:rPr>
          <w:rFonts w:ascii="Arial" w:hAnsi="Arial" w:cs="Arial"/>
        </w:rPr>
        <w:t xml:space="preserve">forms </w:t>
      </w:r>
      <w:r>
        <w:rPr>
          <w:rFonts w:ascii="Arial" w:hAnsi="Arial" w:cs="Arial"/>
        </w:rPr>
        <w:t>to transfer your</w:t>
      </w:r>
      <w:r w:rsidR="003E6EAF">
        <w:rPr>
          <w:rFonts w:ascii="Arial" w:hAnsi="Arial" w:cs="Arial"/>
        </w:rPr>
        <w:t xml:space="preserve"> LGPS </w:t>
      </w:r>
      <w:r>
        <w:rPr>
          <w:rFonts w:ascii="Arial" w:hAnsi="Arial" w:cs="Arial"/>
        </w:rPr>
        <w:t>benefits</w:t>
      </w:r>
      <w:r w:rsidR="00D97719">
        <w:rPr>
          <w:rFonts w:ascii="Arial" w:hAnsi="Arial" w:cs="Arial"/>
        </w:rPr>
        <w:t xml:space="preserve"> which </w:t>
      </w:r>
      <w:proofErr w:type="gramStart"/>
      <w:r w:rsidR="00D97719">
        <w:rPr>
          <w:rFonts w:ascii="Arial" w:hAnsi="Arial" w:cs="Arial"/>
        </w:rPr>
        <w:t>your</w:t>
      </w:r>
      <w:proofErr w:type="gramEnd"/>
      <w:r w:rsidR="00D97719">
        <w:rPr>
          <w:rFonts w:ascii="Arial" w:hAnsi="Arial" w:cs="Arial"/>
        </w:rPr>
        <w:t xml:space="preserve"> LGPS Pension Fund may send you</w:t>
      </w:r>
      <w:r w:rsidR="00400A99">
        <w:rPr>
          <w:rFonts w:ascii="Arial" w:hAnsi="Arial" w:cs="Arial"/>
        </w:rPr>
        <w:t>.</w:t>
      </w:r>
      <w:r>
        <w:rPr>
          <w:rFonts w:ascii="Arial" w:hAnsi="Arial" w:cs="Arial"/>
        </w:rPr>
        <w:t xml:space="preserve"> </w:t>
      </w:r>
    </w:p>
    <w:p w:rsidR="00E20E0E" w:rsidRDefault="00E20E0E" w:rsidP="00E20E0E">
      <w:pPr>
        <w:rPr>
          <w:rFonts w:ascii="Arial" w:hAnsi="Arial" w:cs="Arial"/>
        </w:rPr>
      </w:pPr>
    </w:p>
    <w:p w:rsidR="00E20E0E" w:rsidRPr="00E20E0E" w:rsidRDefault="00E20E0E" w:rsidP="00E20E0E">
      <w:pPr>
        <w:rPr>
          <w:rFonts w:ascii="Arial" w:hAnsi="Arial" w:cs="Arial"/>
        </w:rPr>
      </w:pPr>
      <w:r w:rsidRPr="00F46E30">
        <w:rPr>
          <w:rFonts w:ascii="Arial" w:hAnsi="Arial" w:cs="Arial"/>
        </w:rPr>
        <w:t>On receipt of the above proof of advice the LGPS Pension Fund must check the au</w:t>
      </w:r>
      <w:r w:rsidR="00D117FC">
        <w:rPr>
          <w:rFonts w:ascii="Arial" w:hAnsi="Arial" w:cs="Arial"/>
        </w:rPr>
        <w:t>thorisation status of the advise</w:t>
      </w:r>
      <w:r w:rsidRPr="00F46E30">
        <w:rPr>
          <w:rFonts w:ascii="Arial" w:hAnsi="Arial" w:cs="Arial"/>
        </w:rPr>
        <w:t>r</w:t>
      </w:r>
      <w:r w:rsidR="002A4329">
        <w:rPr>
          <w:rFonts w:ascii="Arial" w:hAnsi="Arial" w:cs="Arial"/>
        </w:rPr>
        <w:t>’</w:t>
      </w:r>
      <w:r w:rsidRPr="00F46E30">
        <w:rPr>
          <w:rFonts w:ascii="Arial" w:hAnsi="Arial" w:cs="Arial"/>
        </w:rPr>
        <w:t xml:space="preserve">s </w:t>
      </w:r>
      <w:r w:rsidR="002A4329">
        <w:rPr>
          <w:rFonts w:ascii="Arial" w:hAnsi="Arial" w:cs="Arial"/>
        </w:rPr>
        <w:t xml:space="preserve">company. They will do this by checking the </w:t>
      </w:r>
      <w:r w:rsidR="00FC4FED">
        <w:rPr>
          <w:rFonts w:ascii="Arial" w:hAnsi="Arial" w:cs="Arial"/>
        </w:rPr>
        <w:t xml:space="preserve">company’s </w:t>
      </w:r>
      <w:r w:rsidRPr="00F46E30">
        <w:rPr>
          <w:rFonts w:ascii="Arial" w:hAnsi="Arial" w:cs="Arial"/>
        </w:rPr>
        <w:t xml:space="preserve">entry in the </w:t>
      </w:r>
      <w:hyperlink r:id="rId15" w:history="1">
        <w:r w:rsidRPr="00F46E30">
          <w:rPr>
            <w:rStyle w:val="Hyperlink"/>
            <w:rFonts w:ascii="Arial" w:hAnsi="Arial" w:cs="Arial"/>
            <w:color w:val="auto"/>
          </w:rPr>
          <w:t>FCA register</w:t>
        </w:r>
      </w:hyperlink>
      <w:r w:rsidRPr="00F46E30">
        <w:rPr>
          <w:rFonts w:ascii="Arial" w:hAnsi="Arial" w:cs="Arial"/>
        </w:rPr>
        <w:t xml:space="preserve"> using the FCA reference number provided</w:t>
      </w:r>
      <w:r w:rsidR="00FC4FED">
        <w:rPr>
          <w:rFonts w:ascii="Arial" w:hAnsi="Arial" w:cs="Arial"/>
        </w:rPr>
        <w:t xml:space="preserve"> by the adviser on the 'Advice Confirmation Form'</w:t>
      </w:r>
      <w:r w:rsidR="003E6EAF">
        <w:rPr>
          <w:rFonts w:ascii="Arial" w:hAnsi="Arial" w:cs="Arial"/>
        </w:rPr>
        <w:t xml:space="preserve">. </w:t>
      </w:r>
    </w:p>
    <w:p w:rsidR="003E29EC" w:rsidRDefault="003E29EC" w:rsidP="00111E18">
      <w:pPr>
        <w:rPr>
          <w:rFonts w:ascii="Arial" w:hAnsi="Arial" w:cs="Arial"/>
        </w:rPr>
      </w:pPr>
    </w:p>
    <w:p w:rsidR="00800670" w:rsidRDefault="002A4329" w:rsidP="00111E18">
      <w:pPr>
        <w:rPr>
          <w:rFonts w:ascii="Arial" w:hAnsi="Arial" w:cs="Arial"/>
        </w:rPr>
      </w:pPr>
      <w:r>
        <w:rPr>
          <w:rFonts w:ascii="Arial" w:hAnsi="Arial" w:cs="Arial"/>
        </w:rPr>
        <w:lastRenderedPageBreak/>
        <w:t xml:space="preserve">If you </w:t>
      </w:r>
      <w:r w:rsidR="00800670">
        <w:rPr>
          <w:rFonts w:ascii="Arial" w:hAnsi="Arial" w:cs="Arial"/>
        </w:rPr>
        <w:t xml:space="preserve">are not required to take appropriate independent advice (because the </w:t>
      </w:r>
      <w:r w:rsidR="00800670" w:rsidRPr="003A394D">
        <w:rPr>
          <w:rFonts w:ascii="Arial" w:hAnsi="Arial" w:cs="Arial"/>
        </w:rPr>
        <w:t>total value of your benefits i</w:t>
      </w:r>
      <w:r w:rsidR="00800670">
        <w:rPr>
          <w:rFonts w:ascii="Arial" w:hAnsi="Arial" w:cs="Arial"/>
        </w:rPr>
        <w:t xml:space="preserve">n the LGPS is £30,000 or less or the scheme to which you are transferring benefits is not one that offers ‘flexible benefits’) you will be asked to confirm this in writing. </w:t>
      </w:r>
    </w:p>
    <w:p w:rsidR="002A4329" w:rsidRDefault="00800670" w:rsidP="00111E18">
      <w:pPr>
        <w:rPr>
          <w:rFonts w:ascii="Arial" w:hAnsi="Arial" w:cs="Arial"/>
        </w:rPr>
      </w:pPr>
      <w:r>
        <w:rPr>
          <w:rFonts w:ascii="Arial" w:hAnsi="Arial" w:cs="Arial"/>
        </w:rPr>
        <w:t xml:space="preserve"> </w:t>
      </w:r>
    </w:p>
    <w:p w:rsidR="00FC6A2E" w:rsidRPr="00C75693" w:rsidRDefault="00FC6A2E" w:rsidP="00FC6A2E">
      <w:pPr>
        <w:rPr>
          <w:rFonts w:ascii="Arial" w:hAnsi="Arial" w:cs="Arial"/>
          <w:b/>
          <w:color w:val="3366FF"/>
        </w:rPr>
      </w:pPr>
      <w:r w:rsidRPr="009E03DD">
        <w:rPr>
          <w:rFonts w:ascii="Arial" w:hAnsi="Arial" w:cs="Arial"/>
          <w:b/>
          <w:color w:val="3366FF"/>
        </w:rPr>
        <w:t>Q</w:t>
      </w:r>
      <w:r>
        <w:rPr>
          <w:rFonts w:ascii="Arial" w:hAnsi="Arial" w:cs="Arial"/>
          <w:b/>
          <w:color w:val="3366FF"/>
        </w:rPr>
        <w:t>1</w:t>
      </w:r>
      <w:r w:rsidR="00E02C01">
        <w:rPr>
          <w:rFonts w:ascii="Arial" w:hAnsi="Arial" w:cs="Arial"/>
          <w:b/>
          <w:color w:val="3366FF"/>
        </w:rPr>
        <w:t>3</w:t>
      </w:r>
      <w:r w:rsidRPr="009E03DD">
        <w:rPr>
          <w:rFonts w:ascii="Arial" w:hAnsi="Arial" w:cs="Arial"/>
          <w:b/>
          <w:color w:val="3366FF"/>
        </w:rPr>
        <w:t>.</w:t>
      </w:r>
      <w:r>
        <w:rPr>
          <w:rFonts w:ascii="Arial" w:hAnsi="Arial" w:cs="Arial"/>
          <w:b/>
          <w:color w:val="3366FF"/>
        </w:rPr>
        <w:t xml:space="preserve"> Are there any other new rules which could impact on the transfer value</w:t>
      </w:r>
      <w:r w:rsidR="00C75693" w:rsidRPr="00C75693">
        <w:rPr>
          <w:rFonts w:ascii="Arial" w:hAnsi="Arial" w:cs="Arial"/>
          <w:color w:val="3366FF"/>
        </w:rPr>
        <w:t xml:space="preserve"> </w:t>
      </w:r>
      <w:r w:rsidR="00C75693" w:rsidRPr="00C75693">
        <w:rPr>
          <w:rFonts w:ascii="Arial" w:hAnsi="Arial" w:cs="Arial"/>
          <w:b/>
          <w:color w:val="3366FF"/>
        </w:rPr>
        <w:t>of my accrued LGPS pension benefits</w:t>
      </w:r>
      <w:r w:rsidRPr="00C75693">
        <w:rPr>
          <w:rFonts w:ascii="Arial" w:hAnsi="Arial" w:cs="Arial"/>
          <w:b/>
          <w:color w:val="3366FF"/>
        </w:rPr>
        <w:t xml:space="preserve">? </w:t>
      </w:r>
    </w:p>
    <w:p w:rsidR="00FC6A2E" w:rsidRPr="00FC6A2E" w:rsidRDefault="00280BC3" w:rsidP="00FC6A2E">
      <w:pPr>
        <w:rPr>
          <w:rFonts w:ascii="Arial" w:hAnsi="Arial" w:cs="Arial"/>
          <w:b/>
        </w:rPr>
      </w:pPr>
      <w:r>
        <w:rPr>
          <w:rFonts w:ascii="Arial" w:hAnsi="Arial" w:cs="Arial"/>
          <w:b/>
        </w:rPr>
        <w:t>A1</w:t>
      </w:r>
      <w:r w:rsidR="00E02C01">
        <w:rPr>
          <w:rFonts w:ascii="Arial" w:hAnsi="Arial" w:cs="Arial"/>
          <w:b/>
        </w:rPr>
        <w:t>3</w:t>
      </w:r>
      <w:r w:rsidR="00FC6A2E" w:rsidRPr="00FC6A2E">
        <w:rPr>
          <w:rFonts w:ascii="Arial" w:hAnsi="Arial" w:cs="Arial"/>
          <w:b/>
        </w:rPr>
        <w:t xml:space="preserve">. </w:t>
      </w:r>
      <w:r w:rsidR="00FC6A2E" w:rsidRPr="00FC6A2E">
        <w:rPr>
          <w:rFonts w:ascii="Arial" w:hAnsi="Arial" w:cs="Arial"/>
        </w:rPr>
        <w:t>Po</w:t>
      </w:r>
      <w:r w:rsidR="00800670">
        <w:rPr>
          <w:rFonts w:ascii="Arial" w:hAnsi="Arial" w:cs="Arial"/>
        </w:rPr>
        <w:t>tentially</w:t>
      </w:r>
      <w:r w:rsidR="00FC6A2E" w:rsidRPr="00FC6A2E">
        <w:rPr>
          <w:rFonts w:ascii="Arial" w:hAnsi="Arial" w:cs="Arial"/>
        </w:rPr>
        <w:t xml:space="preserve">, yes. In circumstances where the Government is convinced that </w:t>
      </w:r>
      <w:r w:rsidR="00800670">
        <w:rPr>
          <w:rFonts w:ascii="Arial" w:hAnsi="Arial" w:cs="Arial"/>
        </w:rPr>
        <w:t xml:space="preserve">the number of </w:t>
      </w:r>
      <w:r w:rsidR="00FC6A2E" w:rsidRPr="00FC6A2E">
        <w:rPr>
          <w:rFonts w:ascii="Arial" w:hAnsi="Arial" w:cs="Arial"/>
        </w:rPr>
        <w:t xml:space="preserve">transfers </w:t>
      </w:r>
      <w:r w:rsidR="00800670">
        <w:rPr>
          <w:rFonts w:ascii="Arial" w:hAnsi="Arial" w:cs="Arial"/>
        </w:rPr>
        <w:t xml:space="preserve">to Defined Contribution schemes offering flexible benefits </w:t>
      </w:r>
      <w:r w:rsidR="00FC6A2E" w:rsidRPr="00FC6A2E">
        <w:rPr>
          <w:rFonts w:ascii="Arial" w:hAnsi="Arial" w:cs="Arial"/>
        </w:rPr>
        <w:t xml:space="preserve">may result in a risk to the </w:t>
      </w:r>
      <w:r w:rsidR="00800670">
        <w:rPr>
          <w:rFonts w:ascii="Arial" w:hAnsi="Arial" w:cs="Arial"/>
        </w:rPr>
        <w:t xml:space="preserve">LGPS Pension Fund and, hence, to </w:t>
      </w:r>
      <w:r w:rsidR="00FC6A2E" w:rsidRPr="00FC6A2E">
        <w:rPr>
          <w:rFonts w:ascii="Arial" w:hAnsi="Arial" w:cs="Arial"/>
        </w:rPr>
        <w:t>local taxpayers</w:t>
      </w:r>
      <w:r w:rsidR="00800670">
        <w:rPr>
          <w:rFonts w:ascii="Arial" w:hAnsi="Arial" w:cs="Arial"/>
        </w:rPr>
        <w:t xml:space="preserve">, </w:t>
      </w:r>
      <w:r w:rsidR="00FC6A2E" w:rsidRPr="00FC6A2E">
        <w:rPr>
          <w:rFonts w:ascii="Arial" w:hAnsi="Arial" w:cs="Arial"/>
        </w:rPr>
        <w:t xml:space="preserve">the </w:t>
      </w:r>
      <w:r w:rsidR="00800670">
        <w:rPr>
          <w:rFonts w:ascii="Arial" w:hAnsi="Arial" w:cs="Arial"/>
        </w:rPr>
        <w:t xml:space="preserve">amount </w:t>
      </w:r>
      <w:r w:rsidR="00FC6A2E" w:rsidRPr="00FC6A2E">
        <w:rPr>
          <w:rFonts w:ascii="Arial" w:hAnsi="Arial" w:cs="Arial"/>
        </w:rPr>
        <w:t xml:space="preserve">of the transfer </w:t>
      </w:r>
      <w:r w:rsidR="00800670">
        <w:rPr>
          <w:rFonts w:ascii="Arial" w:hAnsi="Arial" w:cs="Arial"/>
        </w:rPr>
        <w:t xml:space="preserve">value can </w:t>
      </w:r>
      <w:r w:rsidR="00FC6A2E" w:rsidRPr="00FC6A2E">
        <w:rPr>
          <w:rFonts w:ascii="Arial" w:hAnsi="Arial" w:cs="Arial"/>
        </w:rPr>
        <w:t>be reduced.</w:t>
      </w:r>
      <w:r w:rsidR="00400A99">
        <w:rPr>
          <w:rFonts w:ascii="Arial" w:hAnsi="Arial" w:cs="Arial"/>
        </w:rPr>
        <w:t xml:space="preserve"> Your LGPS Pension Fund will confirm if this applies when you are considering your transfer. </w:t>
      </w:r>
    </w:p>
    <w:p w:rsidR="00FC6A2E" w:rsidRDefault="00FC6A2E" w:rsidP="00FC6A2E">
      <w:pPr>
        <w:rPr>
          <w:rFonts w:ascii="Arial" w:hAnsi="Arial" w:cs="Arial"/>
          <w:b/>
          <w:color w:val="3366FF"/>
        </w:rPr>
      </w:pPr>
    </w:p>
    <w:p w:rsidR="00FC6A2E" w:rsidRDefault="00FC6A2E" w:rsidP="00FC6A2E">
      <w:pPr>
        <w:rPr>
          <w:rFonts w:ascii="Arial" w:hAnsi="Arial" w:cs="Arial"/>
          <w:b/>
          <w:color w:val="3366FF"/>
        </w:rPr>
      </w:pPr>
      <w:r>
        <w:rPr>
          <w:rFonts w:ascii="Arial" w:hAnsi="Arial" w:cs="Arial"/>
          <w:b/>
          <w:color w:val="3366FF"/>
        </w:rPr>
        <w:t xml:space="preserve">General Points to note about transferring from the LGPS: </w:t>
      </w:r>
    </w:p>
    <w:p w:rsidR="00FC6A2E" w:rsidRPr="00111E18" w:rsidRDefault="00FC6A2E" w:rsidP="00111E18">
      <w:pPr>
        <w:rPr>
          <w:rFonts w:ascii="Arial" w:hAnsi="Arial" w:cs="Arial"/>
          <w:b/>
        </w:rPr>
      </w:pPr>
    </w:p>
    <w:p w:rsidR="00111E18" w:rsidRPr="003E29EC" w:rsidRDefault="003E29EC" w:rsidP="00FC6A2E">
      <w:pPr>
        <w:pStyle w:val="ListParagraph"/>
        <w:numPr>
          <w:ilvl w:val="0"/>
          <w:numId w:val="28"/>
        </w:numPr>
      </w:pPr>
      <w:r w:rsidRPr="000353ED">
        <w:rPr>
          <w:rFonts w:ascii="Arial" w:hAnsi="Arial" w:cs="Arial"/>
        </w:rPr>
        <w:t>You cannot transfer your benefits</w:t>
      </w:r>
      <w:r w:rsidR="00800670">
        <w:rPr>
          <w:rFonts w:ascii="Arial" w:hAnsi="Arial" w:cs="Arial"/>
        </w:rPr>
        <w:t>,</w:t>
      </w:r>
      <w:r w:rsidRPr="000353ED">
        <w:rPr>
          <w:rFonts w:ascii="Arial" w:hAnsi="Arial" w:cs="Arial"/>
        </w:rPr>
        <w:t xml:space="preserve"> </w:t>
      </w:r>
      <w:r>
        <w:rPr>
          <w:rFonts w:ascii="Arial" w:hAnsi="Arial" w:cs="Arial"/>
        </w:rPr>
        <w:t xml:space="preserve">other than </w:t>
      </w:r>
      <w:r w:rsidR="00800670">
        <w:rPr>
          <w:rFonts w:ascii="Arial" w:hAnsi="Arial" w:cs="Arial"/>
        </w:rPr>
        <w:t>Additional Voluntary Contributions (</w:t>
      </w:r>
      <w:r>
        <w:rPr>
          <w:rFonts w:ascii="Arial" w:hAnsi="Arial" w:cs="Arial"/>
        </w:rPr>
        <w:t>AVCs)</w:t>
      </w:r>
      <w:r w:rsidR="00800670">
        <w:rPr>
          <w:rFonts w:ascii="Arial" w:hAnsi="Arial" w:cs="Arial"/>
        </w:rPr>
        <w:t>,</w:t>
      </w:r>
      <w:r>
        <w:rPr>
          <w:rFonts w:ascii="Arial" w:hAnsi="Arial" w:cs="Arial"/>
        </w:rPr>
        <w:t xml:space="preserve"> </w:t>
      </w:r>
      <w:r w:rsidRPr="000353ED">
        <w:rPr>
          <w:rFonts w:ascii="Arial" w:hAnsi="Arial" w:cs="Arial"/>
        </w:rPr>
        <w:t xml:space="preserve">if you leave </w:t>
      </w:r>
      <w:r w:rsidR="00B51A5B">
        <w:rPr>
          <w:rFonts w:ascii="Arial" w:hAnsi="Arial" w:cs="Arial"/>
        </w:rPr>
        <w:t xml:space="preserve">the scheme when you are </w:t>
      </w:r>
      <w:r w:rsidRPr="000353ED">
        <w:rPr>
          <w:rFonts w:ascii="Arial" w:hAnsi="Arial" w:cs="Arial"/>
        </w:rPr>
        <w:t xml:space="preserve">less than one year </w:t>
      </w:r>
      <w:r w:rsidR="00B51A5B">
        <w:rPr>
          <w:rFonts w:ascii="Arial" w:hAnsi="Arial" w:cs="Arial"/>
        </w:rPr>
        <w:t>away from</w:t>
      </w:r>
      <w:r w:rsidRPr="000353ED">
        <w:rPr>
          <w:rFonts w:ascii="Arial" w:hAnsi="Arial" w:cs="Arial"/>
        </w:rPr>
        <w:t xml:space="preserve"> </w:t>
      </w:r>
      <w:r>
        <w:rPr>
          <w:rFonts w:ascii="Arial" w:hAnsi="Arial" w:cs="Arial"/>
        </w:rPr>
        <w:t xml:space="preserve">your </w:t>
      </w:r>
      <w:r w:rsidRPr="003E29EC">
        <w:rPr>
          <w:rFonts w:ascii="Arial" w:hAnsi="Arial" w:cs="Arial"/>
        </w:rPr>
        <w:t>Normal Pension Age</w:t>
      </w:r>
      <w:r w:rsidRPr="000353ED">
        <w:rPr>
          <w:rFonts w:ascii="Arial" w:hAnsi="Arial" w:cs="Arial"/>
        </w:rPr>
        <w:t>.</w:t>
      </w:r>
    </w:p>
    <w:p w:rsidR="003E29EC" w:rsidRPr="003E29EC" w:rsidRDefault="003E29EC" w:rsidP="00FC6A2E">
      <w:pPr>
        <w:pStyle w:val="ListParagraph"/>
        <w:numPr>
          <w:ilvl w:val="0"/>
          <w:numId w:val="28"/>
        </w:numPr>
      </w:pPr>
      <w:r w:rsidRPr="000353ED">
        <w:rPr>
          <w:rFonts w:ascii="Arial" w:hAnsi="Arial" w:cs="Arial"/>
        </w:rPr>
        <w:t xml:space="preserve">An option to transfer must </w:t>
      </w:r>
      <w:r>
        <w:rPr>
          <w:rFonts w:ascii="Arial" w:hAnsi="Arial" w:cs="Arial"/>
        </w:rPr>
        <w:t xml:space="preserve">(other than in respect of AVCs) </w:t>
      </w:r>
      <w:r w:rsidRPr="000353ED">
        <w:rPr>
          <w:rFonts w:ascii="Arial" w:hAnsi="Arial" w:cs="Arial"/>
        </w:rPr>
        <w:t xml:space="preserve">be made </w:t>
      </w:r>
      <w:r>
        <w:rPr>
          <w:rFonts w:ascii="Arial" w:hAnsi="Arial" w:cs="Arial"/>
        </w:rPr>
        <w:t xml:space="preserve">at least 12 months before your </w:t>
      </w:r>
      <w:r w:rsidRPr="003E29EC">
        <w:rPr>
          <w:rFonts w:ascii="Arial" w:hAnsi="Arial" w:cs="Arial"/>
        </w:rPr>
        <w:t>Normal Pension Age</w:t>
      </w:r>
      <w:r w:rsidR="00B51A5B">
        <w:rPr>
          <w:rFonts w:ascii="Arial" w:hAnsi="Arial" w:cs="Arial"/>
        </w:rPr>
        <w:t xml:space="preserve"> or, if you are a Pension Credit member, at least 12 months before your Normal Benefit Age</w:t>
      </w:r>
      <w:r>
        <w:rPr>
          <w:rFonts w:ascii="Arial" w:hAnsi="Arial" w:cs="Arial"/>
        </w:rPr>
        <w:t>.</w:t>
      </w:r>
    </w:p>
    <w:p w:rsidR="003E29EC" w:rsidRPr="003E29EC" w:rsidRDefault="003E29EC" w:rsidP="00FC6A2E">
      <w:pPr>
        <w:pStyle w:val="ListParagraph"/>
        <w:numPr>
          <w:ilvl w:val="0"/>
          <w:numId w:val="28"/>
        </w:numPr>
      </w:pPr>
      <w:r>
        <w:rPr>
          <w:rFonts w:ascii="Arial" w:hAnsi="Arial" w:cs="Arial"/>
        </w:rPr>
        <w:t xml:space="preserve">If you </w:t>
      </w:r>
      <w:r w:rsidR="0014443D">
        <w:rPr>
          <w:rFonts w:ascii="Arial" w:hAnsi="Arial" w:cs="Arial"/>
        </w:rPr>
        <w:t xml:space="preserve">wish to </w:t>
      </w:r>
      <w:r>
        <w:rPr>
          <w:rFonts w:ascii="Arial" w:hAnsi="Arial" w:cs="Arial"/>
        </w:rPr>
        <w:t>investigate a</w:t>
      </w:r>
      <w:r w:rsidRPr="000353ED">
        <w:rPr>
          <w:rFonts w:ascii="Arial" w:hAnsi="Arial" w:cs="Arial"/>
        </w:rPr>
        <w:t xml:space="preserve"> transfer </w:t>
      </w:r>
      <w:r w:rsidR="0014443D">
        <w:rPr>
          <w:rFonts w:ascii="Arial" w:hAnsi="Arial" w:cs="Arial"/>
        </w:rPr>
        <w:t>of your pension rights</w:t>
      </w:r>
      <w:r w:rsidRPr="000353ED">
        <w:rPr>
          <w:rFonts w:ascii="Arial" w:hAnsi="Arial" w:cs="Arial"/>
        </w:rPr>
        <w:t>,</w:t>
      </w:r>
      <w:r>
        <w:rPr>
          <w:rFonts w:ascii="Arial" w:hAnsi="Arial" w:cs="Arial"/>
        </w:rPr>
        <w:t xml:space="preserve"> your Pension Fund </w:t>
      </w:r>
      <w:r w:rsidR="0014443D">
        <w:rPr>
          <w:rFonts w:ascii="Arial" w:hAnsi="Arial" w:cs="Arial"/>
        </w:rPr>
        <w:t>has to</w:t>
      </w:r>
      <w:r w:rsidR="005271BF">
        <w:rPr>
          <w:rFonts w:ascii="Arial" w:hAnsi="Arial" w:cs="Arial"/>
        </w:rPr>
        <w:t xml:space="preserve"> </w:t>
      </w:r>
      <w:r>
        <w:rPr>
          <w:rFonts w:ascii="Arial" w:hAnsi="Arial" w:cs="Arial"/>
        </w:rPr>
        <w:t xml:space="preserve">(other than in respect of AVCs) provide </w:t>
      </w:r>
      <w:r w:rsidR="0014443D">
        <w:rPr>
          <w:rFonts w:ascii="Arial" w:hAnsi="Arial" w:cs="Arial"/>
        </w:rPr>
        <w:t xml:space="preserve">you with a transfer value </w:t>
      </w:r>
      <w:r>
        <w:rPr>
          <w:rFonts w:ascii="Arial" w:hAnsi="Arial" w:cs="Arial"/>
        </w:rPr>
        <w:t xml:space="preserve">quotation within three months of </w:t>
      </w:r>
      <w:r w:rsidR="0014443D">
        <w:rPr>
          <w:rFonts w:ascii="Arial" w:hAnsi="Arial" w:cs="Arial"/>
        </w:rPr>
        <w:t xml:space="preserve">receiving your </w:t>
      </w:r>
      <w:r>
        <w:rPr>
          <w:rFonts w:ascii="Arial" w:hAnsi="Arial" w:cs="Arial"/>
        </w:rPr>
        <w:t xml:space="preserve">request and the quotation will be </w:t>
      </w:r>
      <w:r w:rsidRPr="000353ED">
        <w:rPr>
          <w:rFonts w:ascii="Arial" w:hAnsi="Arial" w:cs="Arial"/>
        </w:rPr>
        <w:t>guarantee for a period of three months from the date of calculation</w:t>
      </w:r>
      <w:r>
        <w:rPr>
          <w:rFonts w:ascii="Arial" w:hAnsi="Arial" w:cs="Arial"/>
        </w:rPr>
        <w:t xml:space="preserve"> (</w:t>
      </w:r>
      <w:r w:rsidRPr="000353ED">
        <w:rPr>
          <w:rFonts w:ascii="Arial" w:hAnsi="Arial" w:cs="Arial"/>
        </w:rPr>
        <w:t xml:space="preserve">known as </w:t>
      </w:r>
      <w:r w:rsidRPr="000353ED">
        <w:rPr>
          <w:rFonts w:ascii="Arial" w:hAnsi="Arial" w:cs="Arial"/>
          <w:snapToGrid w:val="0"/>
        </w:rPr>
        <w:t>the ‘Guarantee Date’</w:t>
      </w:r>
      <w:r>
        <w:rPr>
          <w:rFonts w:ascii="Arial" w:hAnsi="Arial" w:cs="Arial"/>
          <w:snapToGrid w:val="0"/>
        </w:rPr>
        <w:t>)</w:t>
      </w:r>
      <w:r w:rsidRPr="000353ED">
        <w:rPr>
          <w:rFonts w:ascii="Arial" w:hAnsi="Arial" w:cs="Arial"/>
        </w:rPr>
        <w:t>.</w:t>
      </w:r>
    </w:p>
    <w:p w:rsidR="003E29EC" w:rsidRPr="003E29EC" w:rsidRDefault="003E29EC" w:rsidP="00FC6A2E">
      <w:pPr>
        <w:pStyle w:val="ListParagraph"/>
        <w:numPr>
          <w:ilvl w:val="0"/>
          <w:numId w:val="28"/>
        </w:numPr>
      </w:pPr>
      <w:r>
        <w:rPr>
          <w:rFonts w:ascii="Arial" w:hAnsi="Arial" w:cs="Arial"/>
        </w:rPr>
        <w:t xml:space="preserve">If you wish to proceed with </w:t>
      </w:r>
      <w:r w:rsidR="0014443D">
        <w:rPr>
          <w:rFonts w:ascii="Arial" w:hAnsi="Arial" w:cs="Arial"/>
        </w:rPr>
        <w:t xml:space="preserve">the </w:t>
      </w:r>
      <w:r>
        <w:rPr>
          <w:rFonts w:ascii="Arial" w:hAnsi="Arial" w:cs="Arial"/>
        </w:rPr>
        <w:t>transfer</w:t>
      </w:r>
      <w:r w:rsidR="0014443D">
        <w:rPr>
          <w:rFonts w:ascii="Arial" w:hAnsi="Arial" w:cs="Arial"/>
        </w:rPr>
        <w:t>,</w:t>
      </w:r>
      <w:r>
        <w:rPr>
          <w:rFonts w:ascii="Arial" w:hAnsi="Arial" w:cs="Arial"/>
        </w:rPr>
        <w:t xml:space="preserve"> a written option to proceed must be received </w:t>
      </w:r>
      <w:r w:rsidR="0014443D">
        <w:rPr>
          <w:rFonts w:ascii="Arial" w:hAnsi="Arial" w:cs="Arial"/>
        </w:rPr>
        <w:t xml:space="preserve">by the LGPS Pension Fund </w:t>
      </w:r>
      <w:r>
        <w:rPr>
          <w:rFonts w:ascii="Arial" w:hAnsi="Arial" w:cs="Arial"/>
        </w:rPr>
        <w:t xml:space="preserve">within three months of the </w:t>
      </w:r>
      <w:r w:rsidR="0014443D">
        <w:rPr>
          <w:rFonts w:ascii="Arial" w:hAnsi="Arial" w:cs="Arial"/>
        </w:rPr>
        <w:t>‘G</w:t>
      </w:r>
      <w:r>
        <w:rPr>
          <w:rFonts w:ascii="Arial" w:hAnsi="Arial" w:cs="Arial"/>
        </w:rPr>
        <w:t>uarantee</w:t>
      </w:r>
      <w:r w:rsidR="0014443D">
        <w:rPr>
          <w:rFonts w:ascii="Arial" w:hAnsi="Arial" w:cs="Arial"/>
        </w:rPr>
        <w:t xml:space="preserve"> Date’</w:t>
      </w:r>
      <w:r>
        <w:rPr>
          <w:rFonts w:ascii="Arial" w:hAnsi="Arial" w:cs="Arial"/>
        </w:rPr>
        <w:t xml:space="preserve">. </w:t>
      </w:r>
    </w:p>
    <w:p w:rsidR="003E29EC" w:rsidRPr="003E29EC" w:rsidRDefault="003E29EC" w:rsidP="00FC6A2E">
      <w:pPr>
        <w:pStyle w:val="ListParagraph"/>
        <w:numPr>
          <w:ilvl w:val="0"/>
          <w:numId w:val="28"/>
        </w:numPr>
      </w:pPr>
      <w:r w:rsidRPr="000353ED">
        <w:rPr>
          <w:rFonts w:ascii="Arial" w:hAnsi="Arial" w:cs="Arial"/>
          <w:snapToGrid w:val="0"/>
        </w:rPr>
        <w:t>If you opt to proceed, the normal time limit for payment of the guaranteed transfer value will be six months from the ‘Guarantee Date’.</w:t>
      </w:r>
    </w:p>
    <w:p w:rsidR="003E29EC" w:rsidRDefault="003E29EC" w:rsidP="003E29EC">
      <w:pPr>
        <w:pStyle w:val="ListParagraph"/>
        <w:widowControl w:val="0"/>
        <w:numPr>
          <w:ilvl w:val="0"/>
          <w:numId w:val="28"/>
        </w:numPr>
        <w:rPr>
          <w:rFonts w:ascii="Arial" w:hAnsi="Arial" w:cs="Arial"/>
          <w:snapToGrid w:val="0"/>
        </w:rPr>
      </w:pPr>
      <w:r w:rsidRPr="003E29EC">
        <w:rPr>
          <w:rFonts w:ascii="Arial" w:hAnsi="Arial" w:cs="Arial"/>
          <w:snapToGrid w:val="0"/>
        </w:rPr>
        <w:t>If payment is not made within this period</w:t>
      </w:r>
      <w:r>
        <w:rPr>
          <w:rFonts w:ascii="Arial" w:hAnsi="Arial" w:cs="Arial"/>
          <w:snapToGrid w:val="0"/>
        </w:rPr>
        <w:t xml:space="preserve"> your Pension Fund</w:t>
      </w:r>
      <w:r w:rsidRPr="003E29EC">
        <w:rPr>
          <w:rFonts w:ascii="Arial" w:hAnsi="Arial" w:cs="Arial"/>
          <w:color w:val="333333"/>
        </w:rPr>
        <w:t xml:space="preserve"> </w:t>
      </w:r>
      <w:r w:rsidRPr="003E29EC">
        <w:rPr>
          <w:rFonts w:ascii="Arial" w:hAnsi="Arial" w:cs="Arial"/>
          <w:snapToGrid w:val="0"/>
        </w:rPr>
        <w:t>will need to recalculate the value as at the actual date of payment and pay the recalculated value or, if it is greater, the original value plus interest.</w:t>
      </w:r>
    </w:p>
    <w:p w:rsidR="003E29EC" w:rsidRPr="003E29EC" w:rsidRDefault="003E29EC" w:rsidP="003E29EC">
      <w:pPr>
        <w:pStyle w:val="ListParagraph"/>
        <w:widowControl w:val="0"/>
        <w:numPr>
          <w:ilvl w:val="0"/>
          <w:numId w:val="28"/>
        </w:numPr>
        <w:rPr>
          <w:rFonts w:ascii="Arial" w:hAnsi="Arial" w:cs="Arial"/>
          <w:snapToGrid w:val="0"/>
        </w:rPr>
      </w:pPr>
      <w:r w:rsidRPr="000353ED">
        <w:rPr>
          <w:rFonts w:ascii="Arial" w:hAnsi="Arial" w:cs="Arial"/>
        </w:rPr>
        <w:t>If you are considering whether to transfer benefits, make sure you have full information about the two pension arrangements</w:t>
      </w:r>
      <w:r>
        <w:rPr>
          <w:rFonts w:ascii="Arial" w:hAnsi="Arial" w:cs="Arial"/>
        </w:rPr>
        <w:t xml:space="preserve"> i.e.</w:t>
      </w:r>
      <w:r w:rsidRPr="000353ED">
        <w:rPr>
          <w:rFonts w:ascii="Arial" w:hAnsi="Arial" w:cs="Arial"/>
        </w:rPr>
        <w:t xml:space="preserve"> details of what your benefits are worth in the LGPS and details of what your benefits would be worth in the new pension scheme, if transferred.</w:t>
      </w:r>
    </w:p>
    <w:p w:rsidR="003A394D" w:rsidRDefault="003A394D" w:rsidP="003A394D">
      <w:pPr>
        <w:rPr>
          <w:b/>
        </w:rPr>
      </w:pPr>
    </w:p>
    <w:p w:rsidR="00D80D7F" w:rsidRPr="000353ED" w:rsidRDefault="00D80D7F" w:rsidP="00D80D7F">
      <w:pPr>
        <w:widowControl w:val="0"/>
        <w:rPr>
          <w:rFonts w:ascii="Arial" w:hAnsi="Arial" w:cs="Arial"/>
          <w:snapToGrid w:val="0"/>
        </w:rPr>
      </w:pPr>
    </w:p>
    <w:p w:rsidR="00D80D7F" w:rsidRDefault="003E6EAF" w:rsidP="008379D2">
      <w:pPr>
        <w:rPr>
          <w:rFonts w:ascii="Arial" w:hAnsi="Arial" w:cs="Arial"/>
          <w:color w:val="3366FF"/>
        </w:rPr>
      </w:pPr>
      <w:r>
        <w:rPr>
          <w:rFonts w:ascii="Arial" w:hAnsi="Arial" w:cs="Arial"/>
          <w:color w:val="3366FF"/>
        </w:rPr>
        <w:t>V1</w:t>
      </w:r>
      <w:r w:rsidR="003B4E4D">
        <w:rPr>
          <w:rFonts w:ascii="Arial" w:hAnsi="Arial" w:cs="Arial"/>
          <w:color w:val="3366FF"/>
        </w:rPr>
        <w:t>.1</w:t>
      </w:r>
      <w:r>
        <w:rPr>
          <w:rFonts w:ascii="Arial" w:hAnsi="Arial" w:cs="Arial"/>
          <w:color w:val="3366FF"/>
        </w:rPr>
        <w:t xml:space="preserve"> </w:t>
      </w:r>
      <w:r w:rsidR="00400A99">
        <w:rPr>
          <w:rFonts w:ascii="Arial" w:hAnsi="Arial" w:cs="Arial"/>
          <w:color w:val="3366FF"/>
        </w:rPr>
        <w:t>2</w:t>
      </w:r>
      <w:r w:rsidR="003B4E4D">
        <w:rPr>
          <w:rFonts w:ascii="Arial" w:hAnsi="Arial" w:cs="Arial"/>
          <w:color w:val="3366FF"/>
        </w:rPr>
        <w:t>6</w:t>
      </w:r>
      <w:r>
        <w:rPr>
          <w:rFonts w:ascii="Arial" w:hAnsi="Arial" w:cs="Arial"/>
          <w:color w:val="3366FF"/>
        </w:rPr>
        <w:t>.03.2015</w:t>
      </w:r>
    </w:p>
    <w:p w:rsidR="00D80D7F" w:rsidRDefault="00D80D7F" w:rsidP="008379D2">
      <w:pPr>
        <w:rPr>
          <w:rFonts w:ascii="Arial" w:hAnsi="Arial" w:cs="Arial"/>
          <w:color w:val="3366FF"/>
        </w:rPr>
      </w:pPr>
    </w:p>
    <w:p w:rsidR="00111E18" w:rsidRDefault="00111E18" w:rsidP="002957DE">
      <w:pPr>
        <w:jc w:val="both"/>
        <w:rPr>
          <w:rFonts w:ascii="Arial" w:hAnsi="Arial" w:cs="Arial"/>
          <w:b/>
        </w:rPr>
      </w:pPr>
    </w:p>
    <w:p w:rsidR="00111E18" w:rsidRPr="00A26800" w:rsidRDefault="00111E18" w:rsidP="002957DE">
      <w:pPr>
        <w:jc w:val="both"/>
        <w:rPr>
          <w:rFonts w:ascii="Arial" w:hAnsi="Arial" w:cs="Arial"/>
          <w:b/>
        </w:rPr>
      </w:pPr>
    </w:p>
    <w:sectPr w:rsidR="00111E18" w:rsidRPr="00A26800" w:rsidSect="00A26800">
      <w:headerReference w:type="even" r:id="rId16"/>
      <w:headerReference w:type="default" r:id="rId17"/>
      <w:footerReference w:type="default" r:id="rId18"/>
      <w:headerReference w:type="first" r:id="rId19"/>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13" w:rsidRDefault="00765B13" w:rsidP="00AD075D">
      <w:r>
        <w:separator/>
      </w:r>
    </w:p>
  </w:endnote>
  <w:endnote w:type="continuationSeparator" w:id="0">
    <w:p w:rsidR="00765B13" w:rsidRDefault="00765B13" w:rsidP="00AD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28682"/>
      <w:docPartObj>
        <w:docPartGallery w:val="Page Numbers (Bottom of Page)"/>
        <w:docPartUnique/>
      </w:docPartObj>
    </w:sdtPr>
    <w:sdtEndPr>
      <w:rPr>
        <w:rFonts w:ascii="Arial" w:hAnsi="Arial" w:cs="Arial"/>
        <w:noProof/>
      </w:rPr>
    </w:sdtEndPr>
    <w:sdtContent>
      <w:p w:rsidR="00AD075D" w:rsidRPr="00AD075D" w:rsidRDefault="00AD075D">
        <w:pPr>
          <w:pStyle w:val="Footer"/>
          <w:jc w:val="right"/>
          <w:rPr>
            <w:rFonts w:ascii="Arial" w:hAnsi="Arial" w:cs="Arial"/>
          </w:rPr>
        </w:pPr>
        <w:r w:rsidRPr="00AD075D">
          <w:rPr>
            <w:rFonts w:ascii="Arial" w:hAnsi="Arial" w:cs="Arial"/>
          </w:rPr>
          <w:fldChar w:fldCharType="begin"/>
        </w:r>
        <w:r w:rsidRPr="00AD075D">
          <w:rPr>
            <w:rFonts w:ascii="Arial" w:hAnsi="Arial" w:cs="Arial"/>
          </w:rPr>
          <w:instrText xml:space="preserve"> PAGE   \* MERGEFORMAT </w:instrText>
        </w:r>
        <w:r w:rsidRPr="00AD075D">
          <w:rPr>
            <w:rFonts w:ascii="Arial" w:hAnsi="Arial" w:cs="Arial"/>
          </w:rPr>
          <w:fldChar w:fldCharType="separate"/>
        </w:r>
        <w:r w:rsidR="008A0558">
          <w:rPr>
            <w:rFonts w:ascii="Arial" w:hAnsi="Arial" w:cs="Arial"/>
            <w:noProof/>
          </w:rPr>
          <w:t>5</w:t>
        </w:r>
        <w:r w:rsidRPr="00AD075D">
          <w:rPr>
            <w:rFonts w:ascii="Arial" w:hAnsi="Arial" w:cs="Arial"/>
            <w:noProof/>
          </w:rPr>
          <w:fldChar w:fldCharType="end"/>
        </w:r>
      </w:p>
    </w:sdtContent>
  </w:sdt>
  <w:p w:rsidR="00AD075D" w:rsidRPr="007836FE" w:rsidRDefault="007836FE">
    <w:pPr>
      <w:pStyle w:val="Footer"/>
      <w:rPr>
        <w:rFonts w:ascii="Arial" w:hAnsi="Arial" w:cs="Arial"/>
        <w:sz w:val="20"/>
      </w:rPr>
    </w:pPr>
    <w:r w:rsidRPr="007836FE">
      <w:rPr>
        <w:rFonts w:ascii="Arial" w:hAnsi="Arial" w:cs="Arial"/>
        <w:sz w:val="20"/>
      </w:rPr>
      <w:t>V1</w:t>
    </w:r>
    <w:r w:rsidR="005271BF">
      <w:rPr>
        <w:rFonts w:ascii="Arial" w:hAnsi="Arial" w:cs="Arial"/>
        <w:sz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13" w:rsidRDefault="00765B13" w:rsidP="00AD075D">
      <w:r>
        <w:separator/>
      </w:r>
    </w:p>
  </w:footnote>
  <w:footnote w:type="continuationSeparator" w:id="0">
    <w:p w:rsidR="00765B13" w:rsidRDefault="00765B13" w:rsidP="00AD075D">
      <w:r>
        <w:continuationSeparator/>
      </w:r>
    </w:p>
  </w:footnote>
  <w:footnote w:id="1">
    <w:p w:rsidR="00B51A5B" w:rsidRPr="00B51A5B" w:rsidRDefault="00B51A5B">
      <w:pPr>
        <w:pStyle w:val="FootnoteText"/>
        <w:rPr>
          <w:rFonts w:ascii="Arial" w:hAnsi="Arial" w:cs="Arial"/>
          <w:sz w:val="18"/>
          <w:szCs w:val="18"/>
        </w:rPr>
      </w:pPr>
      <w:r w:rsidRPr="00B51A5B">
        <w:rPr>
          <w:rStyle w:val="FootnoteReference"/>
          <w:rFonts w:ascii="Arial" w:hAnsi="Arial" w:cs="Arial"/>
          <w:sz w:val="18"/>
          <w:szCs w:val="18"/>
        </w:rPr>
        <w:footnoteRef/>
      </w:r>
      <w:r w:rsidRPr="00B51A5B">
        <w:rPr>
          <w:rFonts w:ascii="Arial" w:hAnsi="Arial" w:cs="Arial"/>
          <w:sz w:val="18"/>
          <w:szCs w:val="18"/>
        </w:rPr>
        <w:t xml:space="preserve"> A Pension Credit member is a person who, as part of a settlement following divorce or dissolution of a civil partnership, has been given a share of their ex-</w:t>
      </w:r>
      <w:proofErr w:type="spellStart"/>
      <w:r w:rsidRPr="00B51A5B">
        <w:rPr>
          <w:rFonts w:ascii="Arial" w:hAnsi="Arial" w:cs="Arial"/>
          <w:sz w:val="18"/>
          <w:szCs w:val="18"/>
        </w:rPr>
        <w:t>spouse’s</w:t>
      </w:r>
      <w:proofErr w:type="spellEnd"/>
      <w:r w:rsidRPr="00B51A5B">
        <w:rPr>
          <w:rFonts w:ascii="Arial" w:hAnsi="Arial" w:cs="Arial"/>
          <w:sz w:val="18"/>
          <w:szCs w:val="18"/>
        </w:rPr>
        <w:t xml:space="preserve"> or ex-civil partner’s pension benefits in the Scheme which the Pension Credit member now holds in the Scheme in their own right.. </w:t>
      </w:r>
    </w:p>
  </w:footnote>
  <w:footnote w:id="2">
    <w:p w:rsidR="00680DAF" w:rsidRPr="00680DAF" w:rsidRDefault="00680DAF">
      <w:pPr>
        <w:pStyle w:val="FootnoteText"/>
        <w:rPr>
          <w:sz w:val="18"/>
          <w:szCs w:val="18"/>
        </w:rPr>
      </w:pPr>
      <w:r>
        <w:rPr>
          <w:rStyle w:val="FootnoteReference"/>
        </w:rPr>
        <w:footnoteRef/>
      </w:r>
      <w:r>
        <w:t xml:space="preserve"> </w:t>
      </w:r>
      <w:r w:rsidRPr="00680DAF">
        <w:rPr>
          <w:rFonts w:ascii="Arial" w:hAnsi="Arial" w:cs="Arial"/>
          <w:sz w:val="18"/>
          <w:szCs w:val="18"/>
        </w:rPr>
        <w:t>LGPS benefits include active, deferred, deferred refund and pension credit benefits.</w:t>
      </w:r>
    </w:p>
  </w:footnote>
  <w:footnote w:id="3">
    <w:p w:rsidR="003A394D" w:rsidRPr="003A394D" w:rsidRDefault="003A394D">
      <w:pPr>
        <w:pStyle w:val="FootnoteText"/>
        <w:rPr>
          <w:rFonts w:ascii="Arial" w:hAnsi="Arial" w:cs="Arial"/>
        </w:rPr>
      </w:pPr>
      <w:r w:rsidRPr="003A394D">
        <w:rPr>
          <w:rStyle w:val="FootnoteReference"/>
          <w:rFonts w:ascii="Arial" w:hAnsi="Arial" w:cs="Arial"/>
          <w:sz w:val="18"/>
        </w:rPr>
        <w:footnoteRef/>
      </w:r>
      <w:r w:rsidRPr="003A394D">
        <w:rPr>
          <w:rFonts w:ascii="Arial" w:hAnsi="Arial" w:cs="Arial"/>
          <w:sz w:val="18"/>
        </w:rPr>
        <w:t xml:space="preserve"> This £30,000 limit is across the scheme so if you are a member in the LGPS in England and Wales it’s the value of </w:t>
      </w:r>
      <w:r w:rsidR="000F32D0">
        <w:rPr>
          <w:rFonts w:ascii="Arial" w:hAnsi="Arial" w:cs="Arial"/>
          <w:sz w:val="18"/>
        </w:rPr>
        <w:t xml:space="preserve">all benefits in that scheme, </w:t>
      </w:r>
      <w:r w:rsidRPr="003A394D">
        <w:rPr>
          <w:rFonts w:ascii="Arial" w:hAnsi="Arial" w:cs="Arial"/>
          <w:sz w:val="18"/>
        </w:rPr>
        <w:t>if you are a member in the LGPS in Scotland it's the value of all benefits in that scheme</w:t>
      </w:r>
      <w:r w:rsidR="000F32D0">
        <w:rPr>
          <w:rFonts w:ascii="Arial" w:hAnsi="Arial" w:cs="Arial"/>
          <w:sz w:val="18"/>
        </w:rPr>
        <w:t xml:space="preserve"> and </w:t>
      </w:r>
      <w:r w:rsidR="000F32D0" w:rsidRPr="003A394D">
        <w:rPr>
          <w:rFonts w:ascii="Arial" w:hAnsi="Arial" w:cs="Arial"/>
          <w:sz w:val="18"/>
        </w:rPr>
        <w:t xml:space="preserve">if you are a member in the LGPS in </w:t>
      </w:r>
      <w:r w:rsidR="000F32D0">
        <w:rPr>
          <w:rFonts w:ascii="Arial" w:hAnsi="Arial" w:cs="Arial"/>
          <w:sz w:val="18"/>
        </w:rPr>
        <w:t>Northern Ireland</w:t>
      </w:r>
      <w:r w:rsidR="000F32D0" w:rsidRPr="003A394D">
        <w:rPr>
          <w:rFonts w:ascii="Arial" w:hAnsi="Arial" w:cs="Arial"/>
          <w:sz w:val="18"/>
        </w:rPr>
        <w:t xml:space="preserve"> it's the value of all benefits in that scheme</w:t>
      </w:r>
      <w:r w:rsidRPr="003A394D">
        <w:rPr>
          <w:rFonts w:ascii="Arial" w:hAnsi="Arial" w:cs="Arial"/>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98" w:rsidRDefault="00061E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75D" w:rsidRDefault="00AD075D">
    <w:pPr>
      <w:pStyle w:val="Header"/>
      <w:jc w:val="right"/>
    </w:pPr>
  </w:p>
  <w:p w:rsidR="00AD075D" w:rsidRDefault="00AD07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98" w:rsidRDefault="00061E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1FC"/>
    <w:multiLevelType w:val="hybridMultilevel"/>
    <w:tmpl w:val="9EE6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6408"/>
    <w:multiLevelType w:val="hybridMultilevel"/>
    <w:tmpl w:val="B596B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8F7B11"/>
    <w:multiLevelType w:val="multilevel"/>
    <w:tmpl w:val="067617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3821FB7"/>
    <w:multiLevelType w:val="hybridMultilevel"/>
    <w:tmpl w:val="975AC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920D1D"/>
    <w:multiLevelType w:val="hybridMultilevel"/>
    <w:tmpl w:val="6F8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F19EA"/>
    <w:multiLevelType w:val="hybridMultilevel"/>
    <w:tmpl w:val="AA564AD0"/>
    <w:lvl w:ilvl="0" w:tplc="E9586E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56512"/>
    <w:multiLevelType w:val="multilevel"/>
    <w:tmpl w:val="3C865BB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C3F4DD5"/>
    <w:multiLevelType w:val="hybridMultilevel"/>
    <w:tmpl w:val="3F029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42E5B"/>
    <w:multiLevelType w:val="hybridMultilevel"/>
    <w:tmpl w:val="4816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07819"/>
    <w:multiLevelType w:val="hybridMultilevel"/>
    <w:tmpl w:val="7288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C2443"/>
    <w:multiLevelType w:val="hybridMultilevel"/>
    <w:tmpl w:val="C74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D04116"/>
    <w:multiLevelType w:val="hybridMultilevel"/>
    <w:tmpl w:val="9FD2C07E"/>
    <w:lvl w:ilvl="0" w:tplc="46E0852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AC56F4"/>
    <w:multiLevelType w:val="hybridMultilevel"/>
    <w:tmpl w:val="0C18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16440"/>
    <w:multiLevelType w:val="hybridMultilevel"/>
    <w:tmpl w:val="7128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63169F"/>
    <w:multiLevelType w:val="hybridMultilevel"/>
    <w:tmpl w:val="EFD0C8EE"/>
    <w:lvl w:ilvl="0" w:tplc="E9586E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D97120"/>
    <w:multiLevelType w:val="hybridMultilevel"/>
    <w:tmpl w:val="EB721920"/>
    <w:lvl w:ilvl="0" w:tplc="3F00529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1E403D"/>
    <w:multiLevelType w:val="multilevel"/>
    <w:tmpl w:val="47E80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7792992"/>
    <w:multiLevelType w:val="hybridMultilevel"/>
    <w:tmpl w:val="19D20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53278F"/>
    <w:multiLevelType w:val="hybridMultilevel"/>
    <w:tmpl w:val="2384DF34"/>
    <w:lvl w:ilvl="0" w:tplc="EEF0EEEA">
      <w:start w:val="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F3C96"/>
    <w:multiLevelType w:val="multilevel"/>
    <w:tmpl w:val="255C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07822"/>
    <w:multiLevelType w:val="hybridMultilevel"/>
    <w:tmpl w:val="E6B2EAF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60CF2B7E"/>
    <w:multiLevelType w:val="hybridMultilevel"/>
    <w:tmpl w:val="669E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397349"/>
    <w:multiLevelType w:val="hybridMultilevel"/>
    <w:tmpl w:val="F2729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393F5D"/>
    <w:multiLevelType w:val="hybridMultilevel"/>
    <w:tmpl w:val="57E69E6C"/>
    <w:lvl w:ilvl="0" w:tplc="E9586E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1B18BD"/>
    <w:multiLevelType w:val="hybridMultilevel"/>
    <w:tmpl w:val="A4E448B8"/>
    <w:lvl w:ilvl="0" w:tplc="E9586E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466C85"/>
    <w:multiLevelType w:val="hybridMultilevel"/>
    <w:tmpl w:val="F28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524C6"/>
    <w:multiLevelType w:val="multilevel"/>
    <w:tmpl w:val="E9B20F3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7E5B462D"/>
    <w:multiLevelType w:val="hybridMultilevel"/>
    <w:tmpl w:val="E430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970C97"/>
    <w:multiLevelType w:val="hybridMultilevel"/>
    <w:tmpl w:val="70C47FB8"/>
    <w:lvl w:ilvl="0" w:tplc="E9586E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0"/>
  </w:num>
  <w:num w:numId="4">
    <w:abstractNumId w:val="11"/>
  </w:num>
  <w:num w:numId="5">
    <w:abstractNumId w:val="13"/>
  </w:num>
  <w:num w:numId="6">
    <w:abstractNumId w:val="7"/>
  </w:num>
  <w:num w:numId="7">
    <w:abstractNumId w:val="8"/>
  </w:num>
  <w:num w:numId="8">
    <w:abstractNumId w:val="15"/>
  </w:num>
  <w:num w:numId="9">
    <w:abstractNumId w:val="0"/>
  </w:num>
  <w:num w:numId="10">
    <w:abstractNumId w:val="23"/>
  </w:num>
  <w:num w:numId="11">
    <w:abstractNumId w:val="24"/>
  </w:num>
  <w:num w:numId="12">
    <w:abstractNumId w:val="17"/>
  </w:num>
  <w:num w:numId="13">
    <w:abstractNumId w:val="14"/>
  </w:num>
  <w:num w:numId="14">
    <w:abstractNumId w:val="5"/>
  </w:num>
  <w:num w:numId="15">
    <w:abstractNumId w:val="2"/>
  </w:num>
  <w:num w:numId="16">
    <w:abstractNumId w:val="16"/>
  </w:num>
  <w:num w:numId="17">
    <w:abstractNumId w:val="28"/>
  </w:num>
  <w:num w:numId="18">
    <w:abstractNumId w:val="22"/>
  </w:num>
  <w:num w:numId="19">
    <w:abstractNumId w:val="1"/>
  </w:num>
  <w:num w:numId="20">
    <w:abstractNumId w:val="19"/>
  </w:num>
  <w:num w:numId="21">
    <w:abstractNumId w:val="4"/>
  </w:num>
  <w:num w:numId="22">
    <w:abstractNumId w:val="12"/>
  </w:num>
  <w:num w:numId="23">
    <w:abstractNumId w:val="21"/>
  </w:num>
  <w:num w:numId="24">
    <w:abstractNumId w:val="18"/>
  </w:num>
  <w:num w:numId="25">
    <w:abstractNumId w:val="3"/>
  </w:num>
  <w:num w:numId="26">
    <w:abstractNumId w:val="9"/>
  </w:num>
  <w:num w:numId="27">
    <w:abstractNumId w:val="20"/>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58"/>
    <w:rsid w:val="00003803"/>
    <w:rsid w:val="000315F3"/>
    <w:rsid w:val="00047D51"/>
    <w:rsid w:val="00061E98"/>
    <w:rsid w:val="0009552B"/>
    <w:rsid w:val="000B03AC"/>
    <w:rsid w:val="000C5293"/>
    <w:rsid w:val="000D0877"/>
    <w:rsid w:val="000E39DC"/>
    <w:rsid w:val="000E4959"/>
    <w:rsid w:val="000F32D0"/>
    <w:rsid w:val="00111E18"/>
    <w:rsid w:val="001215D2"/>
    <w:rsid w:val="0014443D"/>
    <w:rsid w:val="00145124"/>
    <w:rsid w:val="0015337C"/>
    <w:rsid w:val="00154258"/>
    <w:rsid w:val="00161681"/>
    <w:rsid w:val="0017193E"/>
    <w:rsid w:val="00174A01"/>
    <w:rsid w:val="00197F3C"/>
    <w:rsid w:val="001D2F43"/>
    <w:rsid w:val="001D5356"/>
    <w:rsid w:val="00242698"/>
    <w:rsid w:val="00245C40"/>
    <w:rsid w:val="00264ADF"/>
    <w:rsid w:val="00280BC3"/>
    <w:rsid w:val="002921A2"/>
    <w:rsid w:val="002957DE"/>
    <w:rsid w:val="002A158C"/>
    <w:rsid w:val="002A4329"/>
    <w:rsid w:val="002B36DE"/>
    <w:rsid w:val="002C6644"/>
    <w:rsid w:val="002F4A99"/>
    <w:rsid w:val="00381C0E"/>
    <w:rsid w:val="00384011"/>
    <w:rsid w:val="003A394D"/>
    <w:rsid w:val="003B1ED9"/>
    <w:rsid w:val="003B2E98"/>
    <w:rsid w:val="003B4724"/>
    <w:rsid w:val="003B4E4D"/>
    <w:rsid w:val="003D44FC"/>
    <w:rsid w:val="003D46D4"/>
    <w:rsid w:val="003D496F"/>
    <w:rsid w:val="003E1405"/>
    <w:rsid w:val="003E29EC"/>
    <w:rsid w:val="003E6EAF"/>
    <w:rsid w:val="00400A99"/>
    <w:rsid w:val="004017EC"/>
    <w:rsid w:val="00402DF9"/>
    <w:rsid w:val="00430FE7"/>
    <w:rsid w:val="00435830"/>
    <w:rsid w:val="00444B8D"/>
    <w:rsid w:val="00450929"/>
    <w:rsid w:val="00450BE7"/>
    <w:rsid w:val="00456618"/>
    <w:rsid w:val="00495025"/>
    <w:rsid w:val="004D1137"/>
    <w:rsid w:val="004E089C"/>
    <w:rsid w:val="004F62A4"/>
    <w:rsid w:val="00500628"/>
    <w:rsid w:val="005212C4"/>
    <w:rsid w:val="005246A9"/>
    <w:rsid w:val="005271BF"/>
    <w:rsid w:val="00582A1F"/>
    <w:rsid w:val="00583F3D"/>
    <w:rsid w:val="005D0BB1"/>
    <w:rsid w:val="005D5AAA"/>
    <w:rsid w:val="006032C2"/>
    <w:rsid w:val="00625799"/>
    <w:rsid w:val="006348F2"/>
    <w:rsid w:val="00646DF5"/>
    <w:rsid w:val="00656245"/>
    <w:rsid w:val="00660778"/>
    <w:rsid w:val="00671595"/>
    <w:rsid w:val="00680DAF"/>
    <w:rsid w:val="00683009"/>
    <w:rsid w:val="00687870"/>
    <w:rsid w:val="00694EE7"/>
    <w:rsid w:val="006A0373"/>
    <w:rsid w:val="006D12B6"/>
    <w:rsid w:val="0070259E"/>
    <w:rsid w:val="0071214F"/>
    <w:rsid w:val="00712AC3"/>
    <w:rsid w:val="00726E39"/>
    <w:rsid w:val="007331D1"/>
    <w:rsid w:val="00744188"/>
    <w:rsid w:val="007544D2"/>
    <w:rsid w:val="00765B13"/>
    <w:rsid w:val="00783555"/>
    <w:rsid w:val="007836FE"/>
    <w:rsid w:val="007910E3"/>
    <w:rsid w:val="007B6AEC"/>
    <w:rsid w:val="007E6F41"/>
    <w:rsid w:val="0080041B"/>
    <w:rsid w:val="00800670"/>
    <w:rsid w:val="00804F0F"/>
    <w:rsid w:val="0080725C"/>
    <w:rsid w:val="008203B6"/>
    <w:rsid w:val="00824C1C"/>
    <w:rsid w:val="00830B13"/>
    <w:rsid w:val="008379D2"/>
    <w:rsid w:val="008473CA"/>
    <w:rsid w:val="00857A64"/>
    <w:rsid w:val="008A0558"/>
    <w:rsid w:val="008B3935"/>
    <w:rsid w:val="008C45D6"/>
    <w:rsid w:val="008D11C2"/>
    <w:rsid w:val="008D1814"/>
    <w:rsid w:val="008D2E0D"/>
    <w:rsid w:val="008D3679"/>
    <w:rsid w:val="00900126"/>
    <w:rsid w:val="00922EA9"/>
    <w:rsid w:val="009302E2"/>
    <w:rsid w:val="00932D9C"/>
    <w:rsid w:val="00942E0C"/>
    <w:rsid w:val="00956A46"/>
    <w:rsid w:val="009737CD"/>
    <w:rsid w:val="00980C75"/>
    <w:rsid w:val="009A1394"/>
    <w:rsid w:val="009A5601"/>
    <w:rsid w:val="009E03DD"/>
    <w:rsid w:val="009E1D84"/>
    <w:rsid w:val="009F37FE"/>
    <w:rsid w:val="00A057F8"/>
    <w:rsid w:val="00A145E8"/>
    <w:rsid w:val="00A26800"/>
    <w:rsid w:val="00A33A2B"/>
    <w:rsid w:val="00A3579C"/>
    <w:rsid w:val="00A36355"/>
    <w:rsid w:val="00A60575"/>
    <w:rsid w:val="00A9468D"/>
    <w:rsid w:val="00A96E28"/>
    <w:rsid w:val="00AA6626"/>
    <w:rsid w:val="00AD075D"/>
    <w:rsid w:val="00AD7E52"/>
    <w:rsid w:val="00AE66A2"/>
    <w:rsid w:val="00B073E8"/>
    <w:rsid w:val="00B21D63"/>
    <w:rsid w:val="00B23CF0"/>
    <w:rsid w:val="00B33C50"/>
    <w:rsid w:val="00B363F7"/>
    <w:rsid w:val="00B400BD"/>
    <w:rsid w:val="00B41286"/>
    <w:rsid w:val="00B51A5B"/>
    <w:rsid w:val="00B621A7"/>
    <w:rsid w:val="00B729EA"/>
    <w:rsid w:val="00BA0054"/>
    <w:rsid w:val="00BD03D5"/>
    <w:rsid w:val="00BD4572"/>
    <w:rsid w:val="00C50A58"/>
    <w:rsid w:val="00C54798"/>
    <w:rsid w:val="00C565D4"/>
    <w:rsid w:val="00C75693"/>
    <w:rsid w:val="00CB3365"/>
    <w:rsid w:val="00CE30F6"/>
    <w:rsid w:val="00CE6292"/>
    <w:rsid w:val="00D01B31"/>
    <w:rsid w:val="00D117FC"/>
    <w:rsid w:val="00D26D88"/>
    <w:rsid w:val="00D2754A"/>
    <w:rsid w:val="00D76C20"/>
    <w:rsid w:val="00D80D7F"/>
    <w:rsid w:val="00D85E81"/>
    <w:rsid w:val="00D87858"/>
    <w:rsid w:val="00D95CDD"/>
    <w:rsid w:val="00D97719"/>
    <w:rsid w:val="00DA3454"/>
    <w:rsid w:val="00DA38E7"/>
    <w:rsid w:val="00DB72F9"/>
    <w:rsid w:val="00DB76F0"/>
    <w:rsid w:val="00DD0D13"/>
    <w:rsid w:val="00E02C01"/>
    <w:rsid w:val="00E04CD2"/>
    <w:rsid w:val="00E0661B"/>
    <w:rsid w:val="00E06DF7"/>
    <w:rsid w:val="00E20E0E"/>
    <w:rsid w:val="00E47CE1"/>
    <w:rsid w:val="00E53FC6"/>
    <w:rsid w:val="00E64C76"/>
    <w:rsid w:val="00E6665A"/>
    <w:rsid w:val="00E712A4"/>
    <w:rsid w:val="00E76220"/>
    <w:rsid w:val="00E83A55"/>
    <w:rsid w:val="00E876E5"/>
    <w:rsid w:val="00E93212"/>
    <w:rsid w:val="00EC058E"/>
    <w:rsid w:val="00ED2E8A"/>
    <w:rsid w:val="00EE0BA3"/>
    <w:rsid w:val="00EE2955"/>
    <w:rsid w:val="00EE64F8"/>
    <w:rsid w:val="00EF7D7E"/>
    <w:rsid w:val="00F26D9B"/>
    <w:rsid w:val="00F33C9B"/>
    <w:rsid w:val="00F46E30"/>
    <w:rsid w:val="00F473E8"/>
    <w:rsid w:val="00F51F96"/>
    <w:rsid w:val="00F64080"/>
    <w:rsid w:val="00F671E0"/>
    <w:rsid w:val="00F67CC2"/>
    <w:rsid w:val="00F82014"/>
    <w:rsid w:val="00F96A49"/>
    <w:rsid w:val="00FA0E54"/>
    <w:rsid w:val="00FC4FED"/>
    <w:rsid w:val="00FC6A2E"/>
    <w:rsid w:val="00FE7459"/>
    <w:rsid w:val="00FF2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7858"/>
    <w:rPr>
      <w:rFonts w:ascii="Tahoma" w:hAnsi="Tahoma" w:cs="Tahoma"/>
      <w:sz w:val="16"/>
      <w:szCs w:val="16"/>
    </w:rPr>
  </w:style>
  <w:style w:type="character" w:customStyle="1" w:styleId="BalloonTextChar">
    <w:name w:val="Balloon Text Char"/>
    <w:basedOn w:val="DefaultParagraphFont"/>
    <w:link w:val="BalloonText"/>
    <w:rsid w:val="00D87858"/>
    <w:rPr>
      <w:rFonts w:ascii="Tahoma" w:hAnsi="Tahoma" w:cs="Tahoma"/>
      <w:sz w:val="16"/>
      <w:szCs w:val="16"/>
    </w:rPr>
  </w:style>
  <w:style w:type="paragraph" w:styleId="ListParagraph">
    <w:name w:val="List Paragraph"/>
    <w:basedOn w:val="Normal"/>
    <w:uiPriority w:val="34"/>
    <w:qFormat/>
    <w:rsid w:val="00B400BD"/>
    <w:pPr>
      <w:ind w:left="720"/>
      <w:contextualSpacing/>
    </w:pPr>
  </w:style>
  <w:style w:type="character" w:styleId="Hyperlink">
    <w:name w:val="Hyperlink"/>
    <w:uiPriority w:val="99"/>
    <w:unhideWhenUsed/>
    <w:rsid w:val="007B6AEC"/>
    <w:rPr>
      <w:color w:val="0000FF"/>
      <w:u w:val="single"/>
    </w:rPr>
  </w:style>
  <w:style w:type="paragraph" w:customStyle="1" w:styleId="Default">
    <w:name w:val="Default"/>
    <w:rsid w:val="000E4959"/>
    <w:pPr>
      <w:autoSpaceDE w:val="0"/>
      <w:autoSpaceDN w:val="0"/>
      <w:adjustRightInd w:val="0"/>
    </w:pPr>
    <w:rPr>
      <w:rFonts w:ascii="Arial" w:hAnsi="Arial" w:cs="Arial"/>
      <w:color w:val="000000"/>
      <w:sz w:val="24"/>
      <w:szCs w:val="24"/>
    </w:rPr>
  </w:style>
  <w:style w:type="table" w:styleId="TableGrid">
    <w:name w:val="Table Grid"/>
    <w:basedOn w:val="TableNormal"/>
    <w:rsid w:val="00E6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75D"/>
    <w:pPr>
      <w:tabs>
        <w:tab w:val="center" w:pos="4513"/>
        <w:tab w:val="right" w:pos="9026"/>
      </w:tabs>
    </w:pPr>
  </w:style>
  <w:style w:type="character" w:customStyle="1" w:styleId="HeaderChar">
    <w:name w:val="Header Char"/>
    <w:basedOn w:val="DefaultParagraphFont"/>
    <w:link w:val="Header"/>
    <w:uiPriority w:val="99"/>
    <w:rsid w:val="00AD075D"/>
    <w:rPr>
      <w:sz w:val="24"/>
      <w:szCs w:val="24"/>
    </w:rPr>
  </w:style>
  <w:style w:type="paragraph" w:styleId="Footer">
    <w:name w:val="footer"/>
    <w:basedOn w:val="Normal"/>
    <w:link w:val="FooterChar"/>
    <w:uiPriority w:val="99"/>
    <w:rsid w:val="00AD075D"/>
    <w:pPr>
      <w:tabs>
        <w:tab w:val="center" w:pos="4513"/>
        <w:tab w:val="right" w:pos="9026"/>
      </w:tabs>
    </w:pPr>
  </w:style>
  <w:style w:type="character" w:customStyle="1" w:styleId="FooterChar">
    <w:name w:val="Footer Char"/>
    <w:basedOn w:val="DefaultParagraphFont"/>
    <w:link w:val="Footer"/>
    <w:uiPriority w:val="99"/>
    <w:rsid w:val="00AD075D"/>
    <w:rPr>
      <w:sz w:val="24"/>
      <w:szCs w:val="24"/>
    </w:rPr>
  </w:style>
  <w:style w:type="paragraph" w:styleId="NormalWeb">
    <w:name w:val="Normal (Web)"/>
    <w:basedOn w:val="Normal"/>
    <w:uiPriority w:val="99"/>
    <w:unhideWhenUsed/>
    <w:rsid w:val="00B073E8"/>
    <w:pPr>
      <w:spacing w:after="135"/>
    </w:pPr>
  </w:style>
  <w:style w:type="character" w:styleId="CommentReference">
    <w:name w:val="annotation reference"/>
    <w:basedOn w:val="DefaultParagraphFont"/>
    <w:rsid w:val="006D12B6"/>
    <w:rPr>
      <w:sz w:val="16"/>
      <w:szCs w:val="16"/>
    </w:rPr>
  </w:style>
  <w:style w:type="paragraph" w:styleId="CommentText">
    <w:name w:val="annotation text"/>
    <w:basedOn w:val="Normal"/>
    <w:link w:val="CommentTextChar"/>
    <w:rsid w:val="006D12B6"/>
    <w:rPr>
      <w:sz w:val="20"/>
      <w:szCs w:val="20"/>
    </w:rPr>
  </w:style>
  <w:style w:type="character" w:customStyle="1" w:styleId="CommentTextChar">
    <w:name w:val="Comment Text Char"/>
    <w:basedOn w:val="DefaultParagraphFont"/>
    <w:link w:val="CommentText"/>
    <w:rsid w:val="006D12B6"/>
  </w:style>
  <w:style w:type="paragraph" w:styleId="CommentSubject">
    <w:name w:val="annotation subject"/>
    <w:basedOn w:val="CommentText"/>
    <w:next w:val="CommentText"/>
    <w:link w:val="CommentSubjectChar"/>
    <w:rsid w:val="006D12B6"/>
    <w:rPr>
      <w:b/>
      <w:bCs/>
    </w:rPr>
  </w:style>
  <w:style w:type="character" w:customStyle="1" w:styleId="CommentSubjectChar">
    <w:name w:val="Comment Subject Char"/>
    <w:basedOn w:val="CommentTextChar"/>
    <w:link w:val="CommentSubject"/>
    <w:rsid w:val="006D12B6"/>
    <w:rPr>
      <w:b/>
      <w:bCs/>
    </w:rPr>
  </w:style>
  <w:style w:type="character" w:styleId="FollowedHyperlink">
    <w:name w:val="FollowedHyperlink"/>
    <w:basedOn w:val="DefaultParagraphFont"/>
    <w:rsid w:val="00726E39"/>
    <w:rPr>
      <w:color w:val="800080" w:themeColor="followedHyperlink"/>
      <w:u w:val="single"/>
    </w:rPr>
  </w:style>
  <w:style w:type="paragraph" w:styleId="FootnoteText">
    <w:name w:val="footnote text"/>
    <w:basedOn w:val="Normal"/>
    <w:link w:val="FootnoteTextChar"/>
    <w:rsid w:val="009737CD"/>
    <w:rPr>
      <w:sz w:val="20"/>
      <w:szCs w:val="20"/>
    </w:rPr>
  </w:style>
  <w:style w:type="character" w:customStyle="1" w:styleId="FootnoteTextChar">
    <w:name w:val="Footnote Text Char"/>
    <w:basedOn w:val="DefaultParagraphFont"/>
    <w:link w:val="FootnoteText"/>
    <w:rsid w:val="009737CD"/>
  </w:style>
  <w:style w:type="character" w:styleId="FootnoteReference">
    <w:name w:val="footnote reference"/>
    <w:basedOn w:val="DefaultParagraphFont"/>
    <w:rsid w:val="009737CD"/>
    <w:rPr>
      <w:vertAlign w:val="superscript"/>
    </w:rPr>
  </w:style>
  <w:style w:type="paragraph" w:customStyle="1" w:styleId="CharChar1CharCharCharCharCharCharCharCharCharCharCharCharChar">
    <w:name w:val="Char Char1 Char Char Char Char Char Char Char Char Char Char Char Char Char"/>
    <w:basedOn w:val="Normal"/>
    <w:rsid w:val="00D80D7F"/>
    <w:pPr>
      <w:spacing w:after="160" w:line="240" w:lineRule="exact"/>
    </w:pPr>
    <w:rPr>
      <w:rFonts w:ascii="Verdana" w:hAnsi="Verdana" w:cs="Verdana"/>
      <w:sz w:val="20"/>
      <w:szCs w:val="20"/>
    </w:rPr>
  </w:style>
  <w:style w:type="character" w:styleId="Strong">
    <w:name w:val="Strong"/>
    <w:uiPriority w:val="22"/>
    <w:qFormat/>
    <w:rsid w:val="00D80D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E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87858"/>
    <w:rPr>
      <w:rFonts w:ascii="Tahoma" w:hAnsi="Tahoma" w:cs="Tahoma"/>
      <w:sz w:val="16"/>
      <w:szCs w:val="16"/>
    </w:rPr>
  </w:style>
  <w:style w:type="character" w:customStyle="1" w:styleId="BalloonTextChar">
    <w:name w:val="Balloon Text Char"/>
    <w:basedOn w:val="DefaultParagraphFont"/>
    <w:link w:val="BalloonText"/>
    <w:rsid w:val="00D87858"/>
    <w:rPr>
      <w:rFonts w:ascii="Tahoma" w:hAnsi="Tahoma" w:cs="Tahoma"/>
      <w:sz w:val="16"/>
      <w:szCs w:val="16"/>
    </w:rPr>
  </w:style>
  <w:style w:type="paragraph" w:styleId="ListParagraph">
    <w:name w:val="List Paragraph"/>
    <w:basedOn w:val="Normal"/>
    <w:uiPriority w:val="34"/>
    <w:qFormat/>
    <w:rsid w:val="00B400BD"/>
    <w:pPr>
      <w:ind w:left="720"/>
      <w:contextualSpacing/>
    </w:pPr>
  </w:style>
  <w:style w:type="character" w:styleId="Hyperlink">
    <w:name w:val="Hyperlink"/>
    <w:uiPriority w:val="99"/>
    <w:unhideWhenUsed/>
    <w:rsid w:val="007B6AEC"/>
    <w:rPr>
      <w:color w:val="0000FF"/>
      <w:u w:val="single"/>
    </w:rPr>
  </w:style>
  <w:style w:type="paragraph" w:customStyle="1" w:styleId="Default">
    <w:name w:val="Default"/>
    <w:rsid w:val="000E4959"/>
    <w:pPr>
      <w:autoSpaceDE w:val="0"/>
      <w:autoSpaceDN w:val="0"/>
      <w:adjustRightInd w:val="0"/>
    </w:pPr>
    <w:rPr>
      <w:rFonts w:ascii="Arial" w:hAnsi="Arial" w:cs="Arial"/>
      <w:color w:val="000000"/>
      <w:sz w:val="24"/>
      <w:szCs w:val="24"/>
    </w:rPr>
  </w:style>
  <w:style w:type="table" w:styleId="TableGrid">
    <w:name w:val="Table Grid"/>
    <w:basedOn w:val="TableNormal"/>
    <w:rsid w:val="00E64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75D"/>
    <w:pPr>
      <w:tabs>
        <w:tab w:val="center" w:pos="4513"/>
        <w:tab w:val="right" w:pos="9026"/>
      </w:tabs>
    </w:pPr>
  </w:style>
  <w:style w:type="character" w:customStyle="1" w:styleId="HeaderChar">
    <w:name w:val="Header Char"/>
    <w:basedOn w:val="DefaultParagraphFont"/>
    <w:link w:val="Header"/>
    <w:uiPriority w:val="99"/>
    <w:rsid w:val="00AD075D"/>
    <w:rPr>
      <w:sz w:val="24"/>
      <w:szCs w:val="24"/>
    </w:rPr>
  </w:style>
  <w:style w:type="paragraph" w:styleId="Footer">
    <w:name w:val="footer"/>
    <w:basedOn w:val="Normal"/>
    <w:link w:val="FooterChar"/>
    <w:uiPriority w:val="99"/>
    <w:rsid w:val="00AD075D"/>
    <w:pPr>
      <w:tabs>
        <w:tab w:val="center" w:pos="4513"/>
        <w:tab w:val="right" w:pos="9026"/>
      </w:tabs>
    </w:pPr>
  </w:style>
  <w:style w:type="character" w:customStyle="1" w:styleId="FooterChar">
    <w:name w:val="Footer Char"/>
    <w:basedOn w:val="DefaultParagraphFont"/>
    <w:link w:val="Footer"/>
    <w:uiPriority w:val="99"/>
    <w:rsid w:val="00AD075D"/>
    <w:rPr>
      <w:sz w:val="24"/>
      <w:szCs w:val="24"/>
    </w:rPr>
  </w:style>
  <w:style w:type="paragraph" w:styleId="NormalWeb">
    <w:name w:val="Normal (Web)"/>
    <w:basedOn w:val="Normal"/>
    <w:uiPriority w:val="99"/>
    <w:unhideWhenUsed/>
    <w:rsid w:val="00B073E8"/>
    <w:pPr>
      <w:spacing w:after="135"/>
    </w:pPr>
  </w:style>
  <w:style w:type="character" w:styleId="CommentReference">
    <w:name w:val="annotation reference"/>
    <w:basedOn w:val="DefaultParagraphFont"/>
    <w:rsid w:val="006D12B6"/>
    <w:rPr>
      <w:sz w:val="16"/>
      <w:szCs w:val="16"/>
    </w:rPr>
  </w:style>
  <w:style w:type="paragraph" w:styleId="CommentText">
    <w:name w:val="annotation text"/>
    <w:basedOn w:val="Normal"/>
    <w:link w:val="CommentTextChar"/>
    <w:rsid w:val="006D12B6"/>
    <w:rPr>
      <w:sz w:val="20"/>
      <w:szCs w:val="20"/>
    </w:rPr>
  </w:style>
  <w:style w:type="character" w:customStyle="1" w:styleId="CommentTextChar">
    <w:name w:val="Comment Text Char"/>
    <w:basedOn w:val="DefaultParagraphFont"/>
    <w:link w:val="CommentText"/>
    <w:rsid w:val="006D12B6"/>
  </w:style>
  <w:style w:type="paragraph" w:styleId="CommentSubject">
    <w:name w:val="annotation subject"/>
    <w:basedOn w:val="CommentText"/>
    <w:next w:val="CommentText"/>
    <w:link w:val="CommentSubjectChar"/>
    <w:rsid w:val="006D12B6"/>
    <w:rPr>
      <w:b/>
      <w:bCs/>
    </w:rPr>
  </w:style>
  <w:style w:type="character" w:customStyle="1" w:styleId="CommentSubjectChar">
    <w:name w:val="Comment Subject Char"/>
    <w:basedOn w:val="CommentTextChar"/>
    <w:link w:val="CommentSubject"/>
    <w:rsid w:val="006D12B6"/>
    <w:rPr>
      <w:b/>
      <w:bCs/>
    </w:rPr>
  </w:style>
  <w:style w:type="character" w:styleId="FollowedHyperlink">
    <w:name w:val="FollowedHyperlink"/>
    <w:basedOn w:val="DefaultParagraphFont"/>
    <w:rsid w:val="00726E39"/>
    <w:rPr>
      <w:color w:val="800080" w:themeColor="followedHyperlink"/>
      <w:u w:val="single"/>
    </w:rPr>
  </w:style>
  <w:style w:type="paragraph" w:styleId="FootnoteText">
    <w:name w:val="footnote text"/>
    <w:basedOn w:val="Normal"/>
    <w:link w:val="FootnoteTextChar"/>
    <w:rsid w:val="009737CD"/>
    <w:rPr>
      <w:sz w:val="20"/>
      <w:szCs w:val="20"/>
    </w:rPr>
  </w:style>
  <w:style w:type="character" w:customStyle="1" w:styleId="FootnoteTextChar">
    <w:name w:val="Footnote Text Char"/>
    <w:basedOn w:val="DefaultParagraphFont"/>
    <w:link w:val="FootnoteText"/>
    <w:rsid w:val="009737CD"/>
  </w:style>
  <w:style w:type="character" w:styleId="FootnoteReference">
    <w:name w:val="footnote reference"/>
    <w:basedOn w:val="DefaultParagraphFont"/>
    <w:rsid w:val="009737CD"/>
    <w:rPr>
      <w:vertAlign w:val="superscript"/>
    </w:rPr>
  </w:style>
  <w:style w:type="paragraph" w:customStyle="1" w:styleId="CharChar1CharCharCharCharCharCharCharCharCharCharCharCharChar">
    <w:name w:val="Char Char1 Char Char Char Char Char Char Char Char Char Char Char Char Char"/>
    <w:basedOn w:val="Normal"/>
    <w:rsid w:val="00D80D7F"/>
    <w:pPr>
      <w:spacing w:after="160" w:line="240" w:lineRule="exact"/>
    </w:pPr>
    <w:rPr>
      <w:rFonts w:ascii="Verdana" w:hAnsi="Verdana" w:cs="Verdana"/>
      <w:sz w:val="20"/>
      <w:szCs w:val="20"/>
    </w:rPr>
  </w:style>
  <w:style w:type="character" w:styleId="Strong">
    <w:name w:val="Strong"/>
    <w:uiPriority w:val="22"/>
    <w:qFormat/>
    <w:rsid w:val="00D8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021056">
      <w:bodyDiv w:val="1"/>
      <w:marLeft w:val="0"/>
      <w:marRight w:val="0"/>
      <w:marTop w:val="0"/>
      <w:marBottom w:val="0"/>
      <w:divBdr>
        <w:top w:val="single" w:sz="18" w:space="15" w:color="003366"/>
        <w:left w:val="none" w:sz="0" w:space="0" w:color="auto"/>
        <w:bottom w:val="none" w:sz="0" w:space="0" w:color="auto"/>
        <w:right w:val="none" w:sz="0" w:space="0" w:color="auto"/>
      </w:divBdr>
      <w:divsChild>
        <w:div w:id="849639457">
          <w:marLeft w:val="0"/>
          <w:marRight w:val="0"/>
          <w:marTop w:val="0"/>
          <w:marBottom w:val="0"/>
          <w:divBdr>
            <w:top w:val="none" w:sz="0" w:space="0" w:color="auto"/>
            <w:left w:val="none" w:sz="0" w:space="0" w:color="auto"/>
            <w:bottom w:val="none" w:sz="0" w:space="0" w:color="auto"/>
            <w:right w:val="none" w:sz="0" w:space="0" w:color="auto"/>
          </w:divBdr>
          <w:divsChild>
            <w:div w:id="1606301468">
              <w:marLeft w:val="0"/>
              <w:marRight w:val="0"/>
              <w:marTop w:val="0"/>
              <w:marBottom w:val="0"/>
              <w:divBdr>
                <w:top w:val="none" w:sz="0" w:space="0" w:color="auto"/>
                <w:left w:val="none" w:sz="0" w:space="0" w:color="auto"/>
                <w:bottom w:val="none" w:sz="0" w:space="0" w:color="auto"/>
                <w:right w:val="none" w:sz="0" w:space="0" w:color="auto"/>
              </w:divBdr>
              <w:divsChild>
                <w:div w:id="540283154">
                  <w:marLeft w:val="0"/>
                  <w:marRight w:val="0"/>
                  <w:marTop w:val="0"/>
                  <w:marBottom w:val="0"/>
                  <w:divBdr>
                    <w:top w:val="none" w:sz="0" w:space="0" w:color="auto"/>
                    <w:left w:val="none" w:sz="0" w:space="0" w:color="auto"/>
                    <w:bottom w:val="none" w:sz="0" w:space="0" w:color="auto"/>
                    <w:right w:val="none" w:sz="0" w:space="0" w:color="auto"/>
                  </w:divBdr>
                  <w:divsChild>
                    <w:div w:id="563373140">
                      <w:marLeft w:val="0"/>
                      <w:marRight w:val="0"/>
                      <w:marTop w:val="0"/>
                      <w:marBottom w:val="0"/>
                      <w:divBdr>
                        <w:top w:val="none" w:sz="0" w:space="0" w:color="auto"/>
                        <w:left w:val="none" w:sz="0" w:space="0" w:color="auto"/>
                        <w:bottom w:val="none" w:sz="0" w:space="0" w:color="auto"/>
                        <w:right w:val="none" w:sz="0" w:space="0" w:color="auto"/>
                      </w:divBdr>
                      <w:divsChild>
                        <w:div w:id="18815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0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fa.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pf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a.gov.uk/register/firmSearchForm.do" TargetMode="External"/><Relationship Id="rId5" Type="http://schemas.openxmlformats.org/officeDocument/2006/relationships/settings" Target="settings.xml"/><Relationship Id="rId15" Type="http://schemas.openxmlformats.org/officeDocument/2006/relationships/hyperlink" Target="http://www.fsa.gov.uk/register/firmSearchForm.do" TargetMode="External"/><Relationship Id="rId10" Type="http://schemas.openxmlformats.org/officeDocument/2006/relationships/hyperlink" Target="http://www.fsa.gov.uk/register/firmSearchForm.d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itizensadvice.org.uk/index/join-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C5AB-12A5-43B7-A505-D21744F2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2171</Words>
  <Characters>10881</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dc:creator>
  <cp:lastModifiedBy>Frohlich, Chris (Finance)</cp:lastModifiedBy>
  <cp:revision>3</cp:revision>
  <cp:lastPrinted>2015-03-20T11:26:00Z</cp:lastPrinted>
  <dcterms:created xsi:type="dcterms:W3CDTF">2015-03-26T16:20:00Z</dcterms:created>
  <dcterms:modified xsi:type="dcterms:W3CDTF">2015-03-30T12:16:00Z</dcterms:modified>
</cp:coreProperties>
</file>